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3ACC0" w14:textId="746C63A7" w:rsidR="0035239C" w:rsidRPr="0035239C" w:rsidRDefault="0035239C" w:rsidP="0035239C">
      <w:pPr>
        <w:tabs>
          <w:tab w:val="center" w:pos="4536"/>
          <w:tab w:val="right" w:pos="9072"/>
        </w:tabs>
        <w:spacing w:line="276" w:lineRule="auto"/>
        <w:rPr>
          <w:rFonts w:ascii="Arial" w:eastAsia="Malgun Gothic" w:hAnsi="Arial" w:cs="Arial"/>
          <w:b/>
          <w:bCs/>
          <w:szCs w:val="24"/>
        </w:rPr>
      </w:pPr>
      <w:r w:rsidRPr="0035239C">
        <w:rPr>
          <w:rFonts w:ascii="Arial" w:eastAsia="Malgun Gothic" w:hAnsi="Arial" w:cs="Arial"/>
          <w:b/>
          <w:bCs/>
          <w:szCs w:val="24"/>
        </w:rPr>
        <w:t>3GPP TSG RAN WG1 #117                                                                                    R1-24</w:t>
      </w:r>
      <w:r w:rsidR="000C13FA">
        <w:rPr>
          <w:rFonts w:ascii="Arial" w:eastAsia="Malgun Gothic" w:hAnsi="Arial" w:cs="Arial"/>
          <w:b/>
          <w:bCs/>
          <w:szCs w:val="24"/>
        </w:rPr>
        <w:t>05043</w:t>
      </w:r>
    </w:p>
    <w:p w14:paraId="4B473FDB" w14:textId="77777777" w:rsidR="0035239C" w:rsidRPr="0035239C" w:rsidRDefault="0035239C" w:rsidP="0035239C">
      <w:pPr>
        <w:tabs>
          <w:tab w:val="center" w:pos="4536"/>
          <w:tab w:val="right" w:pos="9072"/>
        </w:tabs>
        <w:spacing w:line="276" w:lineRule="auto"/>
        <w:rPr>
          <w:rFonts w:ascii="Arial" w:eastAsia="Malgun Gothic" w:hAnsi="Arial" w:cs="Arial"/>
          <w:b/>
          <w:bCs/>
          <w:szCs w:val="24"/>
        </w:rPr>
      </w:pPr>
      <w:r w:rsidRPr="0035239C">
        <w:rPr>
          <w:rFonts w:ascii="Arial" w:eastAsia="Malgun Gothic" w:hAnsi="Arial" w:cs="Arial"/>
          <w:b/>
          <w:bCs/>
          <w:szCs w:val="24"/>
        </w:rPr>
        <w:t>Fukuoka City, Fukuoka, Japan, May 20</w:t>
      </w:r>
      <w:r w:rsidRPr="0035239C">
        <w:rPr>
          <w:rFonts w:ascii="Arial" w:eastAsia="Malgun Gothic" w:hAnsi="Arial" w:cs="Arial" w:hint="eastAsia"/>
          <w:b/>
          <w:bCs/>
          <w:szCs w:val="24"/>
          <w:vertAlign w:val="superscript"/>
        </w:rPr>
        <w:t>th</w:t>
      </w:r>
      <w:r w:rsidRPr="0035239C">
        <w:rPr>
          <w:rFonts w:ascii="Arial" w:eastAsia="Malgun Gothic" w:hAnsi="Arial" w:cs="Arial"/>
          <w:b/>
          <w:bCs/>
          <w:szCs w:val="24"/>
        </w:rPr>
        <w:t xml:space="preserve"> – 24</w:t>
      </w:r>
      <w:r w:rsidRPr="0035239C">
        <w:rPr>
          <w:rFonts w:ascii="Arial" w:eastAsia="Malgun Gothic" w:hAnsi="Arial" w:cs="Arial" w:hint="eastAsia"/>
          <w:b/>
          <w:bCs/>
          <w:szCs w:val="24"/>
          <w:vertAlign w:val="superscript"/>
        </w:rPr>
        <w:t>t</w:t>
      </w:r>
      <w:r w:rsidRPr="0035239C">
        <w:rPr>
          <w:rFonts w:ascii="Arial" w:eastAsia="Malgun Gothic" w:hAnsi="Arial" w:cs="Arial"/>
          <w:b/>
          <w:bCs/>
          <w:szCs w:val="24"/>
          <w:vertAlign w:val="superscript"/>
        </w:rPr>
        <w:t>h</w:t>
      </w:r>
      <w:r w:rsidRPr="0035239C">
        <w:rPr>
          <w:rFonts w:ascii="Arial" w:eastAsia="Malgun Gothic" w:hAnsi="Arial" w:cs="Arial"/>
          <w:b/>
          <w:bCs/>
          <w:szCs w:val="24"/>
        </w:rPr>
        <w:t>, 2024</w:t>
      </w:r>
    </w:p>
    <w:p w14:paraId="3878A88A" w14:textId="77777777" w:rsidR="0035239C" w:rsidRDefault="0035239C" w:rsidP="005F7E37">
      <w:pPr>
        <w:pStyle w:val="a8"/>
        <w:spacing w:afterLines="50" w:after="120"/>
        <w:ind w:left="1800" w:hanging="1800"/>
        <w:jc w:val="both"/>
        <w:rPr>
          <w:rFonts w:eastAsia="ＭＳ ゴシック"/>
          <w:noProof w:val="0"/>
          <w:sz w:val="24"/>
          <w:szCs w:val="24"/>
        </w:rPr>
      </w:pPr>
    </w:p>
    <w:p w14:paraId="16354F5F" w14:textId="7E91BFD1" w:rsidR="001640AD" w:rsidRPr="00EF4A20" w:rsidRDefault="001640AD" w:rsidP="005F7E37">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3557AC08" w:rsidR="00900DAE" w:rsidRPr="00EF4A20" w:rsidRDefault="00D02352" w:rsidP="005F7E37">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C677B0" w:rsidRPr="00C677B0">
        <w:rPr>
          <w:sz w:val="24"/>
          <w:szCs w:val="24"/>
          <w:lang w:val="en-US"/>
        </w:rPr>
        <w:t xml:space="preserve">Study on </w:t>
      </w:r>
      <w:r w:rsidR="0004433F">
        <w:rPr>
          <w:sz w:val="24"/>
          <w:szCs w:val="24"/>
          <w:lang w:val="en-US"/>
        </w:rPr>
        <w:t xml:space="preserve">device architectures </w:t>
      </w:r>
      <w:r w:rsidR="00C677B0" w:rsidRPr="00C677B0">
        <w:rPr>
          <w:sz w:val="24"/>
          <w:szCs w:val="24"/>
          <w:lang w:val="en-US"/>
        </w:rPr>
        <w:t>for Ambient IoT</w:t>
      </w:r>
    </w:p>
    <w:p w14:paraId="33948831" w14:textId="1BEC0DC4" w:rsidR="00900DAE" w:rsidRPr="00EF4A20" w:rsidRDefault="00900DAE" w:rsidP="005F7E37">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51D80">
        <w:rPr>
          <w:sz w:val="24"/>
          <w:szCs w:val="24"/>
          <w:lang w:val="en-US" w:eastAsia="ja-JP"/>
        </w:rPr>
        <w:t>9.4.</w:t>
      </w:r>
      <w:r w:rsidR="005C5A54">
        <w:rPr>
          <w:sz w:val="24"/>
          <w:szCs w:val="24"/>
          <w:lang w:val="en-US" w:eastAsia="ja-JP"/>
        </w:rPr>
        <w:t>1.2</w:t>
      </w:r>
    </w:p>
    <w:p w14:paraId="64397E24" w14:textId="6B6C7E88" w:rsidR="00900DAE" w:rsidRPr="00EF4A20" w:rsidRDefault="00900DAE" w:rsidP="005F7E37">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5F7E37">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0EBA94F2" w:rsidR="008D76F0" w:rsidRPr="00152CFD" w:rsidRDefault="00147475" w:rsidP="005F7E37">
      <w:pPr>
        <w:spacing w:afterLines="50" w:after="120"/>
        <w:jc w:val="both"/>
        <w:rPr>
          <w:rFonts w:eastAsia="SimSun"/>
          <w:sz w:val="22"/>
          <w:szCs w:val="22"/>
          <w:lang w:val="en-US" w:eastAsia="zh-CN"/>
        </w:rPr>
      </w:pPr>
      <w:r w:rsidRPr="00152CFD">
        <w:rPr>
          <w:rFonts w:eastAsia="SimSun"/>
          <w:sz w:val="22"/>
          <w:szCs w:val="22"/>
          <w:lang w:val="en-US" w:eastAsia="zh-CN"/>
        </w:rPr>
        <w:t>In RAN#</w:t>
      </w:r>
      <w:r w:rsidR="00B05B67" w:rsidRPr="00152CFD">
        <w:rPr>
          <w:rFonts w:eastAsia="SimSun"/>
          <w:sz w:val="22"/>
          <w:szCs w:val="22"/>
          <w:lang w:val="en-US" w:eastAsia="zh-CN"/>
        </w:rPr>
        <w:t>102</w:t>
      </w:r>
      <w:r w:rsidRPr="00152CFD">
        <w:rPr>
          <w:rFonts w:eastAsia="SimSun"/>
          <w:sz w:val="22"/>
          <w:szCs w:val="22"/>
          <w:lang w:val="en-US" w:eastAsia="zh-CN"/>
        </w:rPr>
        <w:t xml:space="preserve"> meeting, a new </w:t>
      </w:r>
      <w:r w:rsidR="00091F04" w:rsidRPr="00152CFD">
        <w:rPr>
          <w:rFonts w:eastAsia="SimSun"/>
          <w:sz w:val="22"/>
          <w:szCs w:val="22"/>
          <w:lang w:val="en-US" w:eastAsia="zh-CN"/>
        </w:rPr>
        <w:t>S</w:t>
      </w:r>
      <w:r w:rsidRPr="00152CFD">
        <w:rPr>
          <w:rFonts w:eastAsia="SimSun"/>
          <w:sz w:val="22"/>
          <w:szCs w:val="22"/>
          <w:lang w:val="en-US" w:eastAsia="zh-CN"/>
        </w:rPr>
        <w:t xml:space="preserve">ID </w:t>
      </w:r>
      <w:r w:rsidR="00185406" w:rsidRPr="00152CFD">
        <w:rPr>
          <w:rFonts w:eastAsia="SimSun"/>
          <w:sz w:val="22"/>
          <w:szCs w:val="22"/>
          <w:lang w:val="en-US" w:eastAsia="zh-CN"/>
        </w:rPr>
        <w:t>“</w:t>
      </w:r>
      <w:r w:rsidR="00091F04" w:rsidRPr="00152CFD">
        <w:rPr>
          <w:rFonts w:eastAsia="SimSun"/>
          <w:sz w:val="22"/>
          <w:szCs w:val="22"/>
          <w:lang w:val="en-US" w:eastAsia="zh-CN"/>
        </w:rPr>
        <w:t>Study on solutions for Ambient IoT (Internet of Things) in NR</w:t>
      </w:r>
      <w:r w:rsidR="00185406" w:rsidRPr="00152CFD">
        <w:rPr>
          <w:rFonts w:eastAsia="SimSun"/>
          <w:sz w:val="22"/>
          <w:szCs w:val="22"/>
          <w:lang w:val="en-US" w:eastAsia="zh-CN"/>
        </w:rPr>
        <w:t>”</w:t>
      </w:r>
      <w:r w:rsidRPr="00152CFD">
        <w:rPr>
          <w:rFonts w:eastAsia="SimSun"/>
          <w:sz w:val="22"/>
          <w:szCs w:val="22"/>
          <w:lang w:val="en-US" w:eastAsia="zh-CN"/>
        </w:rPr>
        <w:t xml:space="preserve"> was approved</w:t>
      </w:r>
      <w:r w:rsidR="000A2F1A" w:rsidRPr="00152CFD">
        <w:rPr>
          <w:rFonts w:eastAsia="SimSun"/>
          <w:sz w:val="22"/>
          <w:szCs w:val="22"/>
          <w:lang w:val="en-US" w:eastAsia="zh-CN"/>
        </w:rPr>
        <w:t xml:space="preserve"> and </w:t>
      </w:r>
      <w:r w:rsidR="00A71271">
        <w:rPr>
          <w:rFonts w:eastAsia="SimSun"/>
          <w:sz w:val="22"/>
          <w:szCs w:val="22"/>
          <w:lang w:val="en-US" w:eastAsia="zh-CN"/>
        </w:rPr>
        <w:t>revised SID in RAN#103 meeting is [1]. T</w:t>
      </w:r>
      <w:r w:rsidR="00DF3114" w:rsidRPr="00152CFD">
        <w:rPr>
          <w:rFonts w:eastAsia="SimSun"/>
          <w:sz w:val="22"/>
          <w:szCs w:val="22"/>
          <w:lang w:val="en-US" w:eastAsia="zh-CN"/>
        </w:rPr>
        <w:t xml:space="preserve">he objectives </w:t>
      </w:r>
      <w:r w:rsidR="000A2F1A" w:rsidRPr="00152CFD">
        <w:rPr>
          <w:rFonts w:eastAsia="SimSun"/>
          <w:sz w:val="22"/>
          <w:szCs w:val="22"/>
          <w:lang w:val="en-US" w:eastAsia="zh-CN"/>
        </w:rPr>
        <w:t>are</w:t>
      </w:r>
      <w:r w:rsidR="00DF3114" w:rsidRPr="00152CFD">
        <w:rPr>
          <w:rFonts w:eastAsia="SimSun"/>
          <w:sz w:val="22"/>
          <w:szCs w:val="22"/>
          <w:lang w:val="en-US" w:eastAsia="zh-CN"/>
        </w:rPr>
        <w:t xml:space="preserve"> </w:t>
      </w:r>
      <w:r w:rsidR="0040058E" w:rsidRPr="00152CFD">
        <w:rPr>
          <w:rFonts w:eastAsia="SimSun"/>
          <w:sz w:val="22"/>
          <w:szCs w:val="22"/>
          <w:lang w:val="en-US" w:eastAsia="zh-CN"/>
        </w:rPr>
        <w:t>as follows.</w:t>
      </w:r>
    </w:p>
    <w:tbl>
      <w:tblPr>
        <w:tblStyle w:val="aff4"/>
        <w:tblW w:w="0" w:type="auto"/>
        <w:tblLook w:val="04A0" w:firstRow="1" w:lastRow="0" w:firstColumn="1" w:lastColumn="0" w:noHBand="0" w:noVBand="1"/>
      </w:tblPr>
      <w:tblGrid>
        <w:gridCol w:w="9962"/>
      </w:tblGrid>
      <w:tr w:rsidR="0040058E" w:rsidRPr="00780BDF" w14:paraId="32F33497" w14:textId="77777777" w:rsidTr="0040058E">
        <w:tc>
          <w:tcPr>
            <w:tcW w:w="9962" w:type="dxa"/>
          </w:tcPr>
          <w:p w14:paraId="554B09D8" w14:textId="77777777" w:rsidR="00780BDF" w:rsidRPr="00780BDF" w:rsidRDefault="00780BDF" w:rsidP="00780BDF">
            <w:pPr>
              <w:spacing w:after="120"/>
              <w:ind w:right="-96"/>
              <w:jc w:val="both"/>
              <w:rPr>
                <w:rFonts w:eastAsia="SimSun"/>
                <w:b/>
                <w:sz w:val="22"/>
                <w:szCs w:val="18"/>
                <w:lang w:val="en-US"/>
              </w:rPr>
            </w:pPr>
            <w:r w:rsidRPr="00780BDF">
              <w:rPr>
                <w:rFonts w:eastAsia="SimSun"/>
                <w:sz w:val="22"/>
                <w:szCs w:val="18"/>
                <w:lang w:val="en-US"/>
              </w:rPr>
              <w:t>The following objectives are set, within the General Scope:</w:t>
            </w:r>
          </w:p>
          <w:p w14:paraId="3AC59536" w14:textId="77777777" w:rsidR="00780BDF" w:rsidRPr="00780BDF" w:rsidRDefault="00780BDF" w:rsidP="0082426A">
            <w:pPr>
              <w:numPr>
                <w:ilvl w:val="0"/>
                <w:numId w:val="24"/>
              </w:numPr>
              <w:spacing w:after="120"/>
              <w:ind w:right="-96"/>
              <w:jc w:val="both"/>
              <w:rPr>
                <w:rFonts w:eastAsia="SimSun"/>
                <w:sz w:val="22"/>
                <w:szCs w:val="18"/>
                <w:lang w:val="en-US"/>
              </w:rPr>
            </w:pPr>
            <w:r w:rsidRPr="00780BDF">
              <w:rPr>
                <w:rFonts w:eastAsia="SimSun"/>
                <w:sz w:val="22"/>
                <w:szCs w:val="18"/>
                <w:lang w:val="en-US"/>
              </w:rPr>
              <w:t>Evaluation assumptions</w:t>
            </w:r>
          </w:p>
          <w:p w14:paraId="48FA081E" w14:textId="77777777" w:rsidR="00780BDF" w:rsidRPr="00780BDF" w:rsidRDefault="00780BDF" w:rsidP="0082426A">
            <w:pPr>
              <w:numPr>
                <w:ilvl w:val="0"/>
                <w:numId w:val="25"/>
              </w:numPr>
              <w:spacing w:after="120"/>
              <w:ind w:right="-96"/>
              <w:jc w:val="both"/>
              <w:rPr>
                <w:rFonts w:eastAsia="SimSun"/>
                <w:sz w:val="22"/>
                <w:szCs w:val="18"/>
                <w:lang w:val="en-US"/>
              </w:rPr>
            </w:pPr>
            <w:r w:rsidRPr="00780BDF">
              <w:rPr>
                <w:rFonts w:eastAsia="SimSun"/>
                <w:sz w:val="22"/>
                <w:szCs w:val="18"/>
                <w:lang w:val="en-US"/>
              </w:rPr>
              <w:t>Conclude at least the following aspects of design targets left to WGs in Clause 5 (RAN design targets) of TR 38.848 [RAN1].</w:t>
            </w:r>
          </w:p>
          <w:p w14:paraId="3B163606" w14:textId="77777777" w:rsidR="00780BDF" w:rsidRPr="00780BDF" w:rsidRDefault="00780BDF" w:rsidP="0082426A">
            <w:pPr>
              <w:numPr>
                <w:ilvl w:val="1"/>
                <w:numId w:val="25"/>
              </w:numPr>
              <w:spacing w:after="120"/>
              <w:ind w:right="-96"/>
              <w:jc w:val="both"/>
              <w:rPr>
                <w:rFonts w:eastAsia="SimSun"/>
                <w:sz w:val="22"/>
                <w:szCs w:val="18"/>
                <w:lang w:val="en-US"/>
              </w:rPr>
            </w:pPr>
            <w:r w:rsidRPr="00780BDF">
              <w:rPr>
                <w:rFonts w:eastAsia="SimSun"/>
                <w:sz w:val="22"/>
                <w:szCs w:val="18"/>
                <w:lang w:val="en-US"/>
              </w:rPr>
              <w:t>Clause 5.3: Applicable maximum distance target values(s)</w:t>
            </w:r>
          </w:p>
          <w:p w14:paraId="5E2356D3" w14:textId="77777777" w:rsidR="00780BDF" w:rsidRPr="00780BDF" w:rsidRDefault="00780BDF" w:rsidP="0082426A">
            <w:pPr>
              <w:numPr>
                <w:ilvl w:val="1"/>
                <w:numId w:val="25"/>
              </w:numPr>
              <w:spacing w:after="120"/>
              <w:ind w:right="-96"/>
              <w:jc w:val="both"/>
              <w:rPr>
                <w:rFonts w:eastAsia="SimSun"/>
                <w:sz w:val="22"/>
                <w:szCs w:val="18"/>
                <w:lang w:val="en-US"/>
              </w:rPr>
            </w:pPr>
            <w:r w:rsidRPr="00780BDF">
              <w:rPr>
                <w:rFonts w:eastAsia="SimSun"/>
                <w:sz w:val="22"/>
                <w:szCs w:val="18"/>
                <w:lang w:val="en-US"/>
              </w:rPr>
              <w:t>Clause 5.6: Refine the definition of latency suitable for use in RAN WGs</w:t>
            </w:r>
          </w:p>
          <w:p w14:paraId="0CC6C3E8" w14:textId="77777777" w:rsidR="00780BDF" w:rsidRPr="00780BDF" w:rsidRDefault="00780BDF" w:rsidP="0082426A">
            <w:pPr>
              <w:numPr>
                <w:ilvl w:val="1"/>
                <w:numId w:val="25"/>
              </w:numPr>
              <w:spacing w:after="120"/>
              <w:ind w:right="-96"/>
              <w:jc w:val="both"/>
              <w:rPr>
                <w:rFonts w:eastAsia="SimSun"/>
                <w:sz w:val="22"/>
                <w:szCs w:val="18"/>
                <w:lang w:val="en-US"/>
              </w:rPr>
            </w:pPr>
            <w:r w:rsidRPr="00780BDF">
              <w:rPr>
                <w:rFonts w:eastAsia="SimSun"/>
                <w:sz w:val="22"/>
                <w:szCs w:val="18"/>
                <w:lang w:val="en-US"/>
              </w:rPr>
              <w:t>Clause 5.8: 2D distribution of devices</w:t>
            </w:r>
          </w:p>
          <w:p w14:paraId="40565A4C" w14:textId="77777777" w:rsidR="00780BDF" w:rsidRPr="00780BDF" w:rsidRDefault="00780BDF" w:rsidP="0082426A">
            <w:pPr>
              <w:numPr>
                <w:ilvl w:val="0"/>
                <w:numId w:val="25"/>
              </w:numPr>
              <w:spacing w:after="120"/>
              <w:ind w:right="-96"/>
              <w:jc w:val="both"/>
              <w:rPr>
                <w:rFonts w:eastAsia="SimSun"/>
                <w:sz w:val="22"/>
                <w:szCs w:val="18"/>
                <w:lang w:val="en-US"/>
              </w:rPr>
            </w:pPr>
            <w:r w:rsidRPr="00780BDF">
              <w:rPr>
                <w:sz w:val="22"/>
                <w:szCs w:val="18"/>
              </w:rPr>
              <w:t>Define necessary further evaluation assumptions of deployment scenarios for coverage and coexistence evaluations [RAN1, RAN4]</w:t>
            </w:r>
          </w:p>
          <w:p w14:paraId="4BD2E63B" w14:textId="77777777" w:rsidR="00780BDF" w:rsidRPr="00780BDF" w:rsidRDefault="00780BDF" w:rsidP="0082426A">
            <w:pPr>
              <w:numPr>
                <w:ilvl w:val="0"/>
                <w:numId w:val="25"/>
              </w:numPr>
              <w:spacing w:after="120"/>
              <w:ind w:right="-96"/>
              <w:jc w:val="both"/>
              <w:rPr>
                <w:rFonts w:eastAsia="SimSun"/>
                <w:sz w:val="22"/>
                <w:szCs w:val="18"/>
              </w:rPr>
            </w:pPr>
            <w:r w:rsidRPr="00780BDF">
              <w:rPr>
                <w:rFonts w:hint="eastAsia"/>
                <w:sz w:val="22"/>
                <w:szCs w:val="18"/>
              </w:rPr>
              <w:t xml:space="preserve">Identify basic blocks/components of possible Ambient IoT </w:t>
            </w:r>
            <w:r w:rsidRPr="00780BDF">
              <w:rPr>
                <w:sz w:val="22"/>
                <w:szCs w:val="18"/>
              </w:rPr>
              <w:t xml:space="preserve">device architectures, </w:t>
            </w:r>
            <w:proofErr w:type="gramStart"/>
            <w:r w:rsidRPr="00780BDF">
              <w:rPr>
                <w:sz w:val="22"/>
                <w:szCs w:val="18"/>
              </w:rPr>
              <w:t>taking into account</w:t>
            </w:r>
            <w:proofErr w:type="gramEnd"/>
            <w:r w:rsidRPr="00780BDF">
              <w:rPr>
                <w:sz w:val="22"/>
                <w:szCs w:val="18"/>
              </w:rPr>
              <w:t xml:space="preserve"> state of the art implementations of low-power low-complexity devices which meet the RAN design target for power consumption and complexity. [RAN1]</w:t>
            </w:r>
          </w:p>
          <w:p w14:paraId="74D7505A" w14:textId="77777777" w:rsidR="00780BDF" w:rsidRPr="00780BDF" w:rsidRDefault="00780BDF" w:rsidP="0082426A">
            <w:pPr>
              <w:numPr>
                <w:ilvl w:val="0"/>
                <w:numId w:val="25"/>
              </w:numPr>
              <w:spacing w:after="120"/>
              <w:ind w:right="-96"/>
              <w:jc w:val="both"/>
              <w:rPr>
                <w:rFonts w:eastAsia="SimSun"/>
                <w:sz w:val="22"/>
                <w:szCs w:val="18"/>
                <w:lang w:val="en-US"/>
              </w:rPr>
            </w:pPr>
            <w:r w:rsidRPr="00780BDF">
              <w:rPr>
                <w:rFonts w:eastAsia="SimSun"/>
                <w:sz w:val="22"/>
                <w:szCs w:val="18"/>
                <w:lang w:val="en-US"/>
              </w:rPr>
              <w:t>Define link budget calculation for coverage, including whether/how to model carrier wave from node(s) inside or outside the connectivity topology.</w:t>
            </w:r>
          </w:p>
          <w:p w14:paraId="0332949F" w14:textId="77777777" w:rsidR="00780BDF" w:rsidRPr="00780BDF" w:rsidRDefault="00780BDF" w:rsidP="00780BDF">
            <w:pPr>
              <w:spacing w:after="120"/>
              <w:ind w:left="360" w:right="-96"/>
              <w:rPr>
                <w:rFonts w:eastAsia="SimSun"/>
                <w:sz w:val="22"/>
                <w:szCs w:val="18"/>
                <w:lang w:val="en-US"/>
              </w:rPr>
            </w:pPr>
            <w:r w:rsidRPr="00780BDF">
              <w:rPr>
                <w:rFonts w:eastAsia="SimSun"/>
                <w:sz w:val="22"/>
                <w:szCs w:val="18"/>
                <w:lang w:val="en-US"/>
              </w:rPr>
              <w:t>NOTE: Assessment performance of the design targets is within the study of feasibility and necessity of proposals in the following objectives, e.g. by inspection of reference implementations in the field, simulations, analytically.</w:t>
            </w:r>
          </w:p>
          <w:p w14:paraId="527022C8" w14:textId="44CB2252" w:rsidR="0040058E" w:rsidRPr="00780BDF" w:rsidRDefault="00780BDF" w:rsidP="00780BDF">
            <w:pPr>
              <w:spacing w:after="120"/>
              <w:ind w:left="360" w:right="-96"/>
              <w:rPr>
                <w:rFonts w:eastAsiaTheme="minorEastAsia"/>
                <w:sz w:val="22"/>
                <w:szCs w:val="18"/>
              </w:rPr>
            </w:pPr>
            <w:r w:rsidRPr="00780BDF">
              <w:rPr>
                <w:rFonts w:eastAsia="SimSun"/>
                <w:sz w:val="22"/>
                <w:szCs w:val="18"/>
                <w:lang w:val="en-US"/>
              </w:rPr>
              <w:t>NOTE: strive to minimize evaluation cases in RAN1.</w:t>
            </w:r>
          </w:p>
        </w:tc>
      </w:tr>
    </w:tbl>
    <w:p w14:paraId="309FF5AA" w14:textId="77777777" w:rsidR="00D31190" w:rsidRDefault="00D31190" w:rsidP="00D31190">
      <w:pPr>
        <w:spacing w:beforeLines="50" w:before="120" w:afterLines="50" w:after="120"/>
        <w:jc w:val="both"/>
        <w:rPr>
          <w:rFonts w:eastAsia="SimSun"/>
          <w:sz w:val="22"/>
          <w:szCs w:val="22"/>
          <w:lang w:val="en-US" w:eastAsia="zh-CN"/>
        </w:rPr>
      </w:pPr>
    </w:p>
    <w:p w14:paraId="60E1E951" w14:textId="1311E58C" w:rsidR="00F46E86" w:rsidRDefault="006831FD" w:rsidP="00D31190">
      <w:pPr>
        <w:spacing w:beforeLines="50" w:before="120" w:afterLines="50" w:after="120"/>
        <w:jc w:val="both"/>
        <w:rPr>
          <w:rFonts w:eastAsia="SimSun"/>
          <w:sz w:val="22"/>
          <w:szCs w:val="22"/>
          <w:lang w:val="en-US" w:eastAsia="zh-CN"/>
        </w:rPr>
      </w:pPr>
      <w:r w:rsidRPr="00152CFD">
        <w:rPr>
          <w:rFonts w:eastAsia="SimSun" w:hint="eastAsia"/>
          <w:sz w:val="22"/>
          <w:szCs w:val="22"/>
          <w:lang w:val="en-US" w:eastAsia="zh-CN"/>
        </w:rPr>
        <w:t>I</w:t>
      </w:r>
      <w:r w:rsidRPr="00152CFD">
        <w:rPr>
          <w:rFonts w:eastAsia="SimSun"/>
          <w:sz w:val="22"/>
          <w:szCs w:val="22"/>
          <w:lang w:val="en-US" w:eastAsia="zh-CN"/>
        </w:rPr>
        <w:t xml:space="preserve">n this contribution, </w:t>
      </w:r>
      <w:r w:rsidR="008977DF" w:rsidRPr="00152CFD">
        <w:rPr>
          <w:rFonts w:eastAsia="SimSun"/>
          <w:sz w:val="22"/>
          <w:szCs w:val="22"/>
          <w:lang w:val="en-US" w:eastAsia="zh-CN"/>
        </w:rPr>
        <w:t xml:space="preserve">we discuss </w:t>
      </w:r>
      <w:r w:rsidR="00C32162">
        <w:rPr>
          <w:rFonts w:eastAsia="SimSun"/>
          <w:sz w:val="22"/>
          <w:szCs w:val="22"/>
          <w:lang w:val="en-US" w:eastAsia="zh-CN"/>
        </w:rPr>
        <w:t xml:space="preserve">device architectures </w:t>
      </w:r>
      <w:r w:rsidR="002F093C" w:rsidRPr="00152CFD">
        <w:rPr>
          <w:rFonts w:eastAsia="SimSun"/>
          <w:sz w:val="22"/>
          <w:szCs w:val="22"/>
          <w:lang w:val="en-US" w:eastAsia="zh-CN"/>
        </w:rPr>
        <w:t>for</w:t>
      </w:r>
      <w:r w:rsidR="00E02B27" w:rsidRPr="00152CFD">
        <w:rPr>
          <w:rFonts w:eastAsia="SimSun"/>
          <w:sz w:val="22"/>
          <w:szCs w:val="22"/>
          <w:lang w:val="en-US" w:eastAsia="zh-CN"/>
        </w:rPr>
        <w:t xml:space="preserve"> A-IoT device</w:t>
      </w:r>
      <w:r w:rsidR="00DB0412" w:rsidRPr="00152CFD">
        <w:rPr>
          <w:rFonts w:eastAsia="SimSun"/>
          <w:sz w:val="22"/>
          <w:szCs w:val="22"/>
          <w:lang w:val="en-US" w:eastAsia="zh-CN"/>
        </w:rPr>
        <w:t>.</w:t>
      </w:r>
      <w:r w:rsidR="00F46E86" w:rsidRPr="00152CFD">
        <w:rPr>
          <w:rFonts w:eastAsia="SimSun"/>
          <w:sz w:val="22"/>
          <w:szCs w:val="22"/>
          <w:lang w:val="en-US" w:eastAsia="zh-CN"/>
        </w:rPr>
        <w:t xml:space="preserve"> </w:t>
      </w:r>
      <w:r w:rsidR="00112495">
        <w:rPr>
          <w:rFonts w:eastAsia="SimSun"/>
          <w:sz w:val="22"/>
          <w:szCs w:val="22"/>
          <w:lang w:val="en-US" w:eastAsia="zh-CN"/>
        </w:rPr>
        <w:t xml:space="preserve">Note that at the RAN1#116 meeting, following definition of device type was agreed and </w:t>
      </w:r>
      <w:r w:rsidR="00611FCE">
        <w:rPr>
          <w:rFonts w:eastAsia="SimSun"/>
          <w:sz w:val="22"/>
          <w:szCs w:val="22"/>
          <w:lang w:val="en-US" w:eastAsia="zh-CN"/>
        </w:rPr>
        <w:t>followings are discussed based on the definition.</w:t>
      </w:r>
    </w:p>
    <w:tbl>
      <w:tblPr>
        <w:tblStyle w:val="aff4"/>
        <w:tblW w:w="0" w:type="auto"/>
        <w:tblLook w:val="04A0" w:firstRow="1" w:lastRow="0" w:firstColumn="1" w:lastColumn="0" w:noHBand="0" w:noVBand="1"/>
      </w:tblPr>
      <w:tblGrid>
        <w:gridCol w:w="9962"/>
      </w:tblGrid>
      <w:tr w:rsidR="005D5F16" w14:paraId="05265FF7" w14:textId="77777777" w:rsidTr="005D5F16">
        <w:tc>
          <w:tcPr>
            <w:tcW w:w="9962" w:type="dxa"/>
          </w:tcPr>
          <w:p w14:paraId="7A2017C4" w14:textId="77777777" w:rsidR="00FF28D5" w:rsidRPr="00BE03C3" w:rsidRDefault="00FF28D5" w:rsidP="00FF28D5">
            <w:pPr>
              <w:rPr>
                <w:rFonts w:ascii="Times" w:eastAsia="Batang" w:hAnsi="Times"/>
                <w:sz w:val="20"/>
                <w:szCs w:val="24"/>
                <w:lang w:eastAsia="x-none"/>
              </w:rPr>
            </w:pPr>
            <w:r w:rsidRPr="00BE03C3">
              <w:rPr>
                <w:rFonts w:ascii="Times" w:eastAsia="Batang" w:hAnsi="Times"/>
                <w:bCs/>
                <w:sz w:val="20"/>
                <w:szCs w:val="24"/>
                <w:highlight w:val="green"/>
                <w:lang w:eastAsia="x-none"/>
              </w:rPr>
              <w:t>Agreement</w:t>
            </w:r>
          </w:p>
          <w:p w14:paraId="3C3CC319" w14:textId="77777777" w:rsidR="00FF28D5" w:rsidRPr="00BE03C3" w:rsidRDefault="00FF28D5" w:rsidP="00FF28D5">
            <w:pPr>
              <w:rPr>
                <w:rFonts w:ascii="Times" w:eastAsia="Batang" w:hAnsi="Times"/>
                <w:sz w:val="20"/>
                <w:szCs w:val="24"/>
                <w:lang w:eastAsia="x-none"/>
              </w:rPr>
            </w:pPr>
            <w:proofErr w:type="gramStart"/>
            <w:r w:rsidRPr="00BE03C3">
              <w:rPr>
                <w:rFonts w:ascii="Times" w:eastAsia="Batang" w:hAnsi="Times"/>
                <w:sz w:val="20"/>
                <w:szCs w:val="24"/>
                <w:lang w:eastAsia="x-none"/>
              </w:rPr>
              <w:t>For the purpose of</w:t>
            </w:r>
            <w:proofErr w:type="gramEnd"/>
            <w:r w:rsidRPr="00BE03C3">
              <w:rPr>
                <w:rFonts w:ascii="Times" w:eastAsia="Batang" w:hAnsi="Times"/>
                <w:sz w:val="20"/>
                <w:szCs w:val="24"/>
                <w:lang w:eastAsia="x-none"/>
              </w:rPr>
              <w:t xml:space="preserve"> the study, RAN1 uses the following terminologies:</w:t>
            </w:r>
          </w:p>
          <w:p w14:paraId="02156A88" w14:textId="77777777" w:rsidR="00FF28D5" w:rsidRPr="00BE03C3" w:rsidRDefault="00FF28D5" w:rsidP="0082426A">
            <w:pPr>
              <w:numPr>
                <w:ilvl w:val="0"/>
                <w:numId w:val="29"/>
              </w:numPr>
              <w:ind w:left="714" w:hanging="357"/>
              <w:rPr>
                <w:rFonts w:ascii="Times" w:eastAsia="Batang" w:hAnsi="Times"/>
                <w:sz w:val="20"/>
                <w:szCs w:val="24"/>
                <w:lang w:eastAsia="x-none"/>
              </w:rPr>
            </w:pPr>
            <w:r w:rsidRPr="00BE03C3">
              <w:rPr>
                <w:rFonts w:ascii="Times" w:eastAsia="Batang" w:hAnsi="Times"/>
                <w:b/>
                <w:bCs/>
                <w:sz w:val="20"/>
                <w:szCs w:val="24"/>
                <w:lang w:eastAsia="x-none"/>
              </w:rPr>
              <w:t>Device 1</w:t>
            </w:r>
            <w:r w:rsidRPr="00BE03C3">
              <w:rPr>
                <w:rFonts w:ascii="Times" w:eastAsia="Batang" w:hAnsi="Times"/>
                <w:sz w:val="20"/>
                <w:szCs w:val="24"/>
                <w:lang w:eastAsia="x-none"/>
              </w:rPr>
              <w:t>: ~1 µW peak power consumption, has energy storage, initial sampling frequency offset (SFO) up to 10</w:t>
            </w:r>
            <w:r w:rsidRPr="00BE03C3">
              <w:rPr>
                <w:rFonts w:ascii="Times" w:eastAsia="Batang" w:hAnsi="Times"/>
                <w:sz w:val="20"/>
                <w:szCs w:val="24"/>
                <w:vertAlign w:val="superscript"/>
                <w:lang w:eastAsia="x-none"/>
              </w:rPr>
              <w:t>X</w:t>
            </w:r>
            <w:r w:rsidRPr="00BE03C3">
              <w:rPr>
                <w:rFonts w:ascii="Times" w:eastAsia="Batang" w:hAnsi="Times"/>
                <w:sz w:val="20"/>
                <w:szCs w:val="24"/>
                <w:lang w:eastAsia="x-none"/>
              </w:rPr>
              <w:t xml:space="preserve"> ppm, neither DL nor UL amplification in the device. The device’s UL transmission is backscattered on a carrier wave provided externally.</w:t>
            </w:r>
          </w:p>
          <w:p w14:paraId="0AA48BB9" w14:textId="77777777" w:rsidR="00FF28D5" w:rsidRPr="00BE03C3" w:rsidRDefault="00FF28D5" w:rsidP="0082426A">
            <w:pPr>
              <w:numPr>
                <w:ilvl w:val="0"/>
                <w:numId w:val="29"/>
              </w:numPr>
              <w:ind w:left="714" w:hanging="357"/>
              <w:rPr>
                <w:rFonts w:ascii="Times" w:eastAsia="Batang" w:hAnsi="Times"/>
                <w:sz w:val="20"/>
                <w:szCs w:val="24"/>
                <w:lang w:eastAsia="x-none"/>
              </w:rPr>
            </w:pPr>
            <w:r w:rsidRPr="00BE03C3">
              <w:rPr>
                <w:rFonts w:ascii="Times" w:eastAsia="Batang" w:hAnsi="Times"/>
                <w:b/>
                <w:bCs/>
                <w:sz w:val="20"/>
                <w:szCs w:val="24"/>
                <w:lang w:eastAsia="x-none"/>
              </w:rPr>
              <w:t>Device 2a</w:t>
            </w:r>
            <w:r w:rsidRPr="00BE03C3">
              <w:rPr>
                <w:rFonts w:ascii="Times" w:eastAsia="Batang" w:hAnsi="Times"/>
                <w:sz w:val="20"/>
                <w:szCs w:val="24"/>
                <w:lang w:eastAsia="x-none"/>
              </w:rPr>
              <w:t>:</w:t>
            </w:r>
            <w:r w:rsidRPr="00BE03C3">
              <w:rPr>
                <w:rFonts w:ascii="Times" w:eastAsia="Batang" w:hAnsi="Times"/>
                <w:sz w:val="20"/>
                <w:szCs w:val="24"/>
                <w:lang w:eastAsia="en-US"/>
              </w:rPr>
              <w:t xml:space="preserve"> </w:t>
            </w:r>
            <w:r w:rsidRPr="00BE03C3">
              <w:rPr>
                <w:rFonts w:ascii="Times" w:eastAsia="Batang" w:hAnsi="Times" w:hint="eastAsia"/>
                <w:sz w:val="20"/>
                <w:szCs w:val="24"/>
                <w:lang w:val="x-none" w:eastAsia="x-none"/>
              </w:rPr>
              <w:t>≤</w:t>
            </w:r>
            <w:r w:rsidRPr="00BE03C3">
              <w:rPr>
                <w:rFonts w:ascii="Times" w:eastAsia="Batang" w:hAnsi="Times"/>
                <w:sz w:val="20"/>
                <w:szCs w:val="24"/>
                <w:lang w:eastAsia="x-none"/>
              </w:rPr>
              <w:t xml:space="preserve"> a few hundred µW peak power consumption, has energy storage, initial sampling frequency offset (SFO) up to 10</w:t>
            </w:r>
            <w:r w:rsidRPr="00BE03C3">
              <w:rPr>
                <w:rFonts w:ascii="Times" w:eastAsia="Batang" w:hAnsi="Times"/>
                <w:sz w:val="20"/>
                <w:szCs w:val="24"/>
                <w:vertAlign w:val="superscript"/>
                <w:lang w:eastAsia="x-none"/>
              </w:rPr>
              <w:t>X</w:t>
            </w:r>
            <w:r w:rsidRPr="00BE03C3">
              <w:rPr>
                <w:rFonts w:ascii="Times" w:eastAsia="Batang" w:hAnsi="Times"/>
                <w:sz w:val="20"/>
                <w:szCs w:val="24"/>
                <w:lang w:eastAsia="x-none"/>
              </w:rPr>
              <w:t xml:space="preserve"> ppm, both DL and/or UL amplification in the device. The device</w:t>
            </w:r>
            <w:r w:rsidRPr="00BE03C3">
              <w:rPr>
                <w:rFonts w:ascii="Times" w:eastAsia="Batang" w:hAnsi="Times" w:hint="eastAsia"/>
                <w:sz w:val="20"/>
                <w:szCs w:val="24"/>
                <w:lang w:val="x-none" w:eastAsia="x-none"/>
              </w:rPr>
              <w:t>’</w:t>
            </w:r>
            <w:r w:rsidRPr="00BE03C3">
              <w:rPr>
                <w:rFonts w:ascii="Times" w:eastAsia="Batang" w:hAnsi="Times"/>
                <w:sz w:val="20"/>
                <w:szCs w:val="24"/>
                <w:lang w:eastAsia="x-none"/>
              </w:rPr>
              <w:t>s UL transmission is backscattered on a carrier wave provided externally.</w:t>
            </w:r>
          </w:p>
          <w:p w14:paraId="29F3B2FD" w14:textId="302AADFD" w:rsidR="005D5F16" w:rsidRPr="00FF28D5" w:rsidRDefault="00FF28D5" w:rsidP="0082426A">
            <w:pPr>
              <w:numPr>
                <w:ilvl w:val="0"/>
                <w:numId w:val="29"/>
              </w:numPr>
              <w:ind w:left="714" w:hanging="357"/>
              <w:rPr>
                <w:rFonts w:ascii="Times" w:eastAsia="Batang" w:hAnsi="Times"/>
                <w:sz w:val="20"/>
                <w:szCs w:val="24"/>
                <w:lang w:eastAsia="x-none"/>
              </w:rPr>
            </w:pPr>
            <w:r w:rsidRPr="00BE03C3">
              <w:rPr>
                <w:rFonts w:ascii="Times" w:eastAsia="Batang" w:hAnsi="Times"/>
                <w:b/>
                <w:bCs/>
                <w:sz w:val="20"/>
                <w:szCs w:val="24"/>
                <w:lang w:eastAsia="x-none"/>
              </w:rPr>
              <w:lastRenderedPageBreak/>
              <w:t>Device 2b</w:t>
            </w:r>
            <w:r w:rsidRPr="00BE03C3">
              <w:rPr>
                <w:rFonts w:ascii="Times" w:eastAsia="Batang" w:hAnsi="Times"/>
                <w:sz w:val="20"/>
                <w:szCs w:val="24"/>
                <w:lang w:eastAsia="x-none"/>
              </w:rPr>
              <w:t xml:space="preserve">: </w:t>
            </w:r>
            <w:r w:rsidRPr="00BE03C3">
              <w:rPr>
                <w:rFonts w:ascii="Times" w:eastAsia="Batang" w:hAnsi="Times" w:hint="eastAsia"/>
                <w:sz w:val="20"/>
                <w:szCs w:val="24"/>
                <w:lang w:val="x-none" w:eastAsia="x-none"/>
              </w:rPr>
              <w:t>≤</w:t>
            </w:r>
            <w:r w:rsidRPr="00BE03C3">
              <w:rPr>
                <w:rFonts w:ascii="Times" w:eastAsia="Batang" w:hAnsi="Times"/>
                <w:sz w:val="20"/>
                <w:szCs w:val="24"/>
                <w:lang w:eastAsia="x-none"/>
              </w:rPr>
              <w:t xml:space="preserve"> a few hundred µW peak power consumption, has energy storage, initial sampling frequency offset (SFO) up to 10</w:t>
            </w:r>
            <w:r w:rsidRPr="00BE03C3">
              <w:rPr>
                <w:rFonts w:ascii="Times" w:eastAsia="Batang" w:hAnsi="Times"/>
                <w:sz w:val="20"/>
                <w:szCs w:val="24"/>
                <w:vertAlign w:val="superscript"/>
                <w:lang w:eastAsia="x-none"/>
              </w:rPr>
              <w:t>X</w:t>
            </w:r>
            <w:r w:rsidRPr="00BE03C3">
              <w:rPr>
                <w:rFonts w:ascii="Times" w:eastAsia="Batang" w:hAnsi="Times"/>
                <w:sz w:val="20"/>
                <w:szCs w:val="24"/>
                <w:lang w:eastAsia="x-none"/>
              </w:rPr>
              <w:t xml:space="preserve"> ppm, both DL and/or UL amplification in the device. The device</w:t>
            </w:r>
            <w:r w:rsidRPr="00BE03C3">
              <w:rPr>
                <w:rFonts w:ascii="Times" w:eastAsia="Batang" w:hAnsi="Times" w:hint="eastAsia"/>
                <w:sz w:val="20"/>
                <w:szCs w:val="24"/>
                <w:lang w:val="x-none" w:eastAsia="x-none"/>
              </w:rPr>
              <w:t>’</w:t>
            </w:r>
            <w:r w:rsidRPr="00BE03C3">
              <w:rPr>
                <w:rFonts w:ascii="Times" w:eastAsia="Batang" w:hAnsi="Times"/>
                <w:sz w:val="20"/>
                <w:szCs w:val="24"/>
                <w:lang w:eastAsia="x-none"/>
              </w:rPr>
              <w:t>s UL transmission is generated internally by the device.</w:t>
            </w:r>
          </w:p>
        </w:tc>
      </w:tr>
    </w:tbl>
    <w:p w14:paraId="4C8A7F67" w14:textId="77777777" w:rsidR="00D85F2C" w:rsidRPr="00152CFD" w:rsidRDefault="00D85F2C" w:rsidP="005F7E37">
      <w:pPr>
        <w:spacing w:beforeLines="50" w:before="120" w:afterLines="50" w:after="120"/>
        <w:jc w:val="both"/>
        <w:rPr>
          <w:rFonts w:eastAsia="SimSun"/>
          <w:sz w:val="22"/>
          <w:szCs w:val="22"/>
          <w:lang w:val="en-US" w:eastAsia="zh-CN"/>
        </w:rPr>
      </w:pPr>
    </w:p>
    <w:p w14:paraId="47A9BAF7" w14:textId="3CAE7F1B" w:rsidR="002068DD" w:rsidRDefault="00997E25" w:rsidP="005F7E37">
      <w:pPr>
        <w:pStyle w:val="1"/>
        <w:numPr>
          <w:ilvl w:val="0"/>
          <w:numId w:val="5"/>
        </w:numPr>
        <w:spacing w:before="180" w:afterLines="50" w:after="120"/>
        <w:jc w:val="both"/>
        <w:rPr>
          <w:rFonts w:eastAsia="ＭＳ 明朝"/>
          <w:b/>
          <w:bCs/>
          <w:szCs w:val="24"/>
          <w:lang w:val="en-US"/>
        </w:rPr>
      </w:pPr>
      <w:r w:rsidRPr="00997E25">
        <w:rPr>
          <w:rFonts w:eastAsia="ＭＳ 明朝"/>
          <w:b/>
          <w:bCs/>
          <w:szCs w:val="24"/>
          <w:lang w:val="en-US"/>
        </w:rPr>
        <w:t>Discussion</w:t>
      </w:r>
    </w:p>
    <w:p w14:paraId="5F7B159F" w14:textId="22FF3A1A" w:rsidR="00D575A0" w:rsidRPr="00E945B6" w:rsidRDefault="00A469E0" w:rsidP="00E945B6">
      <w:pPr>
        <w:pStyle w:val="2"/>
        <w:rPr>
          <w:b/>
          <w:bCs/>
        </w:rPr>
      </w:pPr>
      <w:r>
        <w:rPr>
          <w:b/>
          <w:bCs/>
        </w:rPr>
        <w:t>2.1.</w:t>
      </w:r>
      <w:r w:rsidR="004C6A73">
        <w:rPr>
          <w:b/>
          <w:bCs/>
        </w:rPr>
        <w:tab/>
      </w:r>
      <w:r w:rsidR="00E945B6" w:rsidRPr="00E945B6">
        <w:rPr>
          <w:rFonts w:hint="eastAsia"/>
          <w:b/>
          <w:bCs/>
        </w:rPr>
        <w:t>F</w:t>
      </w:r>
      <w:r w:rsidR="00E945B6" w:rsidRPr="00E945B6">
        <w:rPr>
          <w:b/>
          <w:bCs/>
        </w:rPr>
        <w:t>requency shifter</w:t>
      </w:r>
      <w:r w:rsidR="00E945B6">
        <w:rPr>
          <w:b/>
          <w:bCs/>
        </w:rPr>
        <w:t xml:space="preserve"> for each device type</w:t>
      </w:r>
    </w:p>
    <w:p w14:paraId="3870F140" w14:textId="3A9A52C6" w:rsidR="00E945B6" w:rsidRDefault="00E945B6" w:rsidP="00E945B6">
      <w:pPr>
        <w:spacing w:afterLines="50" w:after="120"/>
        <w:rPr>
          <w:sz w:val="22"/>
          <w:szCs w:val="18"/>
        </w:rPr>
      </w:pPr>
      <w:r w:rsidRPr="0052430E">
        <w:rPr>
          <w:sz w:val="22"/>
          <w:szCs w:val="18"/>
        </w:rPr>
        <w:t xml:space="preserve">At the RAN1#116 </w:t>
      </w:r>
      <w:r w:rsidR="00644F0E">
        <w:rPr>
          <w:sz w:val="22"/>
          <w:szCs w:val="18"/>
        </w:rPr>
        <w:t xml:space="preserve">and Ran1#116-bis </w:t>
      </w:r>
      <w:r w:rsidRPr="0052430E">
        <w:rPr>
          <w:sz w:val="22"/>
          <w:szCs w:val="18"/>
        </w:rPr>
        <w:t xml:space="preserve">meeting, </w:t>
      </w:r>
      <w:r>
        <w:rPr>
          <w:sz w:val="22"/>
          <w:szCs w:val="18"/>
        </w:rPr>
        <w:t>applicability of frequency shift for A-IoT device architecture was discussed while no consensus has been achieved.</w:t>
      </w:r>
    </w:p>
    <w:p w14:paraId="184C4F3A" w14:textId="1AACE842" w:rsidR="00E5784D" w:rsidRDefault="00F00C8B" w:rsidP="00E945B6">
      <w:pPr>
        <w:spacing w:afterLines="50" w:after="120"/>
        <w:rPr>
          <w:sz w:val="22"/>
          <w:szCs w:val="18"/>
        </w:rPr>
      </w:pPr>
      <w:r>
        <w:rPr>
          <w:sz w:val="22"/>
          <w:szCs w:val="18"/>
        </w:rPr>
        <w:t>There was a discussion for two types of frequency shifter, i.e., small frequency shifter and large frequency shifter</w:t>
      </w:r>
      <w:r w:rsidR="00904C1A">
        <w:rPr>
          <w:sz w:val="22"/>
          <w:szCs w:val="18"/>
        </w:rPr>
        <w:t>, and we discuss small frequency shifter first.</w:t>
      </w:r>
      <w:r w:rsidR="002E4217">
        <w:rPr>
          <w:rFonts w:hint="eastAsia"/>
          <w:sz w:val="22"/>
          <w:szCs w:val="18"/>
        </w:rPr>
        <w:t xml:space="preserve"> </w:t>
      </w:r>
      <w:r w:rsidR="002E4217">
        <w:rPr>
          <w:sz w:val="22"/>
          <w:szCs w:val="18"/>
        </w:rPr>
        <w:t xml:space="preserve">The small frequency shifter is intended to be used for </w:t>
      </w:r>
      <w:r w:rsidR="0007674B">
        <w:rPr>
          <w:sz w:val="22"/>
          <w:szCs w:val="18"/>
        </w:rPr>
        <w:t xml:space="preserve">the frequency shift inside DL/UL spectrum which carrier wave is provided. </w:t>
      </w:r>
      <w:r w:rsidR="00436525">
        <w:rPr>
          <w:sz w:val="22"/>
          <w:szCs w:val="18"/>
        </w:rPr>
        <w:t>With the small frequency shift, the CW interference would be alleviated</w:t>
      </w:r>
      <w:r w:rsidR="00E274AE">
        <w:rPr>
          <w:sz w:val="22"/>
          <w:szCs w:val="18"/>
        </w:rPr>
        <w:t>.</w:t>
      </w:r>
      <w:r w:rsidR="00436525">
        <w:rPr>
          <w:sz w:val="22"/>
          <w:szCs w:val="18"/>
        </w:rPr>
        <w:t xml:space="preserve"> </w:t>
      </w:r>
      <w:r w:rsidR="00E274AE">
        <w:rPr>
          <w:sz w:val="22"/>
          <w:szCs w:val="18"/>
        </w:rPr>
        <w:t xml:space="preserve">Especially for D2R for passive device, i.e., device 1/2a, </w:t>
      </w:r>
      <w:r w:rsidR="000E6EAC">
        <w:rPr>
          <w:sz w:val="22"/>
          <w:szCs w:val="18"/>
        </w:rPr>
        <w:t xml:space="preserve">backscatter loss would be concerned and the D2R </w:t>
      </w:r>
      <w:r w:rsidR="00057C2C">
        <w:rPr>
          <w:sz w:val="22"/>
          <w:szCs w:val="18"/>
        </w:rPr>
        <w:t>coverage/</w:t>
      </w:r>
      <w:r w:rsidR="000E6EAC">
        <w:rPr>
          <w:sz w:val="22"/>
          <w:szCs w:val="18"/>
        </w:rPr>
        <w:t xml:space="preserve">performance </w:t>
      </w:r>
      <w:r w:rsidR="00057C2C">
        <w:rPr>
          <w:sz w:val="22"/>
          <w:szCs w:val="18"/>
        </w:rPr>
        <w:t xml:space="preserve">would be degraded. To mitigate the impact on CW interference, </w:t>
      </w:r>
      <w:r w:rsidR="00F43E46">
        <w:rPr>
          <w:sz w:val="22"/>
          <w:szCs w:val="18"/>
        </w:rPr>
        <w:t xml:space="preserve">small frequency shift can be one possible solution. </w:t>
      </w:r>
      <w:r w:rsidR="00575A63">
        <w:rPr>
          <w:sz w:val="22"/>
          <w:szCs w:val="18"/>
        </w:rPr>
        <w:t xml:space="preserve">In addition, it </w:t>
      </w:r>
      <w:r w:rsidR="006D52C7">
        <w:rPr>
          <w:sz w:val="22"/>
          <w:szCs w:val="18"/>
        </w:rPr>
        <w:t xml:space="preserve">can provide the possibility of FDMA for D2R multiple access which is desired to </w:t>
      </w:r>
      <w:r w:rsidR="00575A63">
        <w:rPr>
          <w:sz w:val="22"/>
          <w:szCs w:val="18"/>
        </w:rPr>
        <w:t>ensure the multiplexing capacity</w:t>
      </w:r>
      <w:r w:rsidR="006D52C7">
        <w:rPr>
          <w:sz w:val="22"/>
          <w:szCs w:val="18"/>
        </w:rPr>
        <w:t xml:space="preserve">. </w:t>
      </w:r>
      <w:r w:rsidR="00436466">
        <w:rPr>
          <w:sz w:val="22"/>
          <w:szCs w:val="18"/>
        </w:rPr>
        <w:t xml:space="preserve">Therefore, </w:t>
      </w:r>
      <w:r w:rsidR="00411A47">
        <w:rPr>
          <w:sz w:val="22"/>
          <w:szCs w:val="18"/>
        </w:rPr>
        <w:t xml:space="preserve">in terms of necessity, small frequency shift should be considered </w:t>
      </w:r>
      <w:r w:rsidR="0006383B">
        <w:rPr>
          <w:sz w:val="22"/>
          <w:szCs w:val="18"/>
        </w:rPr>
        <w:t>to mitigate</w:t>
      </w:r>
      <w:r w:rsidR="00411A47">
        <w:rPr>
          <w:sz w:val="22"/>
          <w:szCs w:val="18"/>
        </w:rPr>
        <w:t xml:space="preserve"> CW interference and </w:t>
      </w:r>
      <w:r w:rsidR="0006383B">
        <w:rPr>
          <w:sz w:val="22"/>
          <w:szCs w:val="18"/>
        </w:rPr>
        <w:t xml:space="preserve">ensure the multiplexing capacity by </w:t>
      </w:r>
      <w:r w:rsidR="00411A47">
        <w:rPr>
          <w:sz w:val="22"/>
          <w:szCs w:val="18"/>
        </w:rPr>
        <w:t>FDMA</w:t>
      </w:r>
      <w:r w:rsidR="0006383B">
        <w:rPr>
          <w:sz w:val="22"/>
          <w:szCs w:val="18"/>
        </w:rPr>
        <w:t>.</w:t>
      </w:r>
    </w:p>
    <w:p w14:paraId="7B694E1B" w14:textId="2567E397" w:rsidR="00E5784D" w:rsidRPr="00E5784D" w:rsidRDefault="00E5784D" w:rsidP="00E945B6">
      <w:pPr>
        <w:spacing w:afterLines="50" w:after="120"/>
        <w:rPr>
          <w:b/>
          <w:bCs/>
          <w:sz w:val="22"/>
          <w:szCs w:val="18"/>
        </w:rPr>
      </w:pPr>
      <w:r w:rsidRPr="00E5784D">
        <w:rPr>
          <w:b/>
          <w:bCs/>
          <w:sz w:val="22"/>
          <w:szCs w:val="18"/>
        </w:rPr>
        <w:t xml:space="preserve">Observation 1: </w:t>
      </w:r>
      <w:r w:rsidR="005F1806">
        <w:rPr>
          <w:b/>
          <w:bCs/>
          <w:sz w:val="22"/>
          <w:szCs w:val="18"/>
        </w:rPr>
        <w:t>T</w:t>
      </w:r>
      <w:r w:rsidR="00AB0A9E">
        <w:rPr>
          <w:b/>
          <w:bCs/>
          <w:sz w:val="22"/>
          <w:szCs w:val="18"/>
        </w:rPr>
        <w:t>he small frequency shift</w:t>
      </w:r>
      <w:r w:rsidR="005F1806">
        <w:rPr>
          <w:b/>
          <w:bCs/>
          <w:sz w:val="22"/>
          <w:szCs w:val="18"/>
        </w:rPr>
        <w:t xml:space="preserve"> </w:t>
      </w:r>
      <w:r w:rsidR="00A42D49">
        <w:rPr>
          <w:b/>
          <w:bCs/>
          <w:sz w:val="22"/>
          <w:szCs w:val="18"/>
        </w:rPr>
        <w:t>(</w:t>
      </w:r>
      <w:r w:rsidR="00A42D49" w:rsidRPr="00A42D49">
        <w:rPr>
          <w:b/>
          <w:bCs/>
          <w:sz w:val="22"/>
          <w:szCs w:val="18"/>
        </w:rPr>
        <w:t>e.g., up to a few MHz</w:t>
      </w:r>
      <w:r w:rsidR="00A42D49">
        <w:rPr>
          <w:b/>
          <w:bCs/>
          <w:sz w:val="22"/>
          <w:szCs w:val="18"/>
        </w:rPr>
        <w:t xml:space="preserve">) </w:t>
      </w:r>
      <w:r w:rsidR="005F1806">
        <w:rPr>
          <w:b/>
          <w:bCs/>
          <w:sz w:val="22"/>
          <w:szCs w:val="18"/>
        </w:rPr>
        <w:t xml:space="preserve">is beneficial to mitigate CW interference for D2R and </w:t>
      </w:r>
      <w:r w:rsidR="0067157C">
        <w:rPr>
          <w:b/>
          <w:bCs/>
          <w:sz w:val="22"/>
          <w:szCs w:val="18"/>
        </w:rPr>
        <w:t>ensure the multiplexing capacity with FDMA.</w:t>
      </w:r>
    </w:p>
    <w:p w14:paraId="20A36C90" w14:textId="2652F991" w:rsidR="00AE3D43" w:rsidRDefault="00AE3D43" w:rsidP="00AE3D43">
      <w:pPr>
        <w:spacing w:afterLines="50" w:after="120"/>
        <w:jc w:val="center"/>
        <w:rPr>
          <w:sz w:val="22"/>
          <w:szCs w:val="18"/>
        </w:rPr>
      </w:pPr>
      <w:r>
        <w:rPr>
          <w:noProof/>
          <w:sz w:val="22"/>
          <w:szCs w:val="18"/>
        </w:rPr>
        <w:drawing>
          <wp:inline distT="0" distB="0" distL="0" distR="0" wp14:anchorId="5F7C0C4A" wp14:editId="32BC7478">
            <wp:extent cx="2360841" cy="834221"/>
            <wp:effectExtent l="0" t="0" r="190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69225" cy="837184"/>
                    </a:xfrm>
                    <a:prstGeom prst="rect">
                      <a:avLst/>
                    </a:prstGeom>
                    <a:noFill/>
                    <a:ln>
                      <a:noFill/>
                    </a:ln>
                  </pic:spPr>
                </pic:pic>
              </a:graphicData>
            </a:graphic>
          </wp:inline>
        </w:drawing>
      </w:r>
    </w:p>
    <w:p w14:paraId="393FD7BA" w14:textId="5656F296" w:rsidR="00EB2921" w:rsidRDefault="00EB2921" w:rsidP="00AE3D43">
      <w:pPr>
        <w:spacing w:afterLines="50" w:after="120"/>
        <w:jc w:val="center"/>
        <w:rPr>
          <w:sz w:val="22"/>
          <w:szCs w:val="18"/>
        </w:rPr>
      </w:pPr>
      <w:r>
        <w:rPr>
          <w:rFonts w:hint="eastAsia"/>
          <w:sz w:val="22"/>
          <w:szCs w:val="18"/>
        </w:rPr>
        <w:t>F</w:t>
      </w:r>
      <w:r>
        <w:rPr>
          <w:sz w:val="22"/>
          <w:szCs w:val="18"/>
        </w:rPr>
        <w:t xml:space="preserve">ig.1: Small frequency shift </w:t>
      </w:r>
      <w:r w:rsidR="00176A6E">
        <w:rPr>
          <w:sz w:val="22"/>
          <w:szCs w:val="18"/>
        </w:rPr>
        <w:t>for CW interference mitigation and FDMA.</w:t>
      </w:r>
    </w:p>
    <w:p w14:paraId="42BA1B13" w14:textId="77777777" w:rsidR="0067157C" w:rsidRDefault="0067157C" w:rsidP="00E945B6">
      <w:pPr>
        <w:spacing w:afterLines="50" w:after="120"/>
        <w:rPr>
          <w:sz w:val="22"/>
          <w:szCs w:val="18"/>
        </w:rPr>
      </w:pPr>
    </w:p>
    <w:p w14:paraId="5FE407FA" w14:textId="15327679" w:rsidR="00E945B6" w:rsidRDefault="0067157C" w:rsidP="00E945B6">
      <w:pPr>
        <w:spacing w:afterLines="50" w:after="120"/>
        <w:rPr>
          <w:sz w:val="22"/>
          <w:szCs w:val="18"/>
        </w:rPr>
      </w:pPr>
      <w:r>
        <w:rPr>
          <w:sz w:val="22"/>
          <w:szCs w:val="18"/>
        </w:rPr>
        <w:t xml:space="preserve">For </w:t>
      </w:r>
      <w:r w:rsidR="009F31E6">
        <w:rPr>
          <w:sz w:val="22"/>
          <w:szCs w:val="18"/>
        </w:rPr>
        <w:t>the feasibility on small frequency shift for each device type, it depends on how the small frequency shift can be realized.</w:t>
      </w:r>
      <w:r w:rsidR="009F31E6">
        <w:rPr>
          <w:rFonts w:hint="eastAsia"/>
          <w:sz w:val="22"/>
          <w:szCs w:val="18"/>
        </w:rPr>
        <w:t xml:space="preserve"> </w:t>
      </w:r>
      <w:r w:rsidR="00E945B6">
        <w:rPr>
          <w:sz w:val="22"/>
          <w:szCs w:val="18"/>
        </w:rPr>
        <w:t>Meanwhile it is not clearly captured in the agreed device architecture of device 1, i</w:t>
      </w:r>
      <w:r w:rsidR="00E945B6" w:rsidRPr="00F51DAC">
        <w:rPr>
          <w:sz w:val="22"/>
          <w:szCs w:val="18"/>
        </w:rPr>
        <w:t xml:space="preserve">t was pointed that existing RFID can support FM0 </w:t>
      </w:r>
      <w:proofErr w:type="gramStart"/>
      <w:r w:rsidR="0040525F">
        <w:rPr>
          <w:sz w:val="22"/>
          <w:szCs w:val="18"/>
        </w:rPr>
        <w:t>en</w:t>
      </w:r>
      <w:r w:rsidR="00E945B6" w:rsidRPr="00F51DAC">
        <w:rPr>
          <w:sz w:val="22"/>
          <w:szCs w:val="18"/>
        </w:rPr>
        <w:t>coding</w:t>
      </w:r>
      <w:proofErr w:type="gramEnd"/>
      <w:r w:rsidR="00E945B6" w:rsidRPr="00F51DAC">
        <w:rPr>
          <w:sz w:val="22"/>
          <w:szCs w:val="18"/>
        </w:rPr>
        <w:t xml:space="preserve"> which is equivalent to frequency shift </w:t>
      </w:r>
      <w:r w:rsidR="00E945B6">
        <w:rPr>
          <w:sz w:val="22"/>
          <w:szCs w:val="18"/>
        </w:rPr>
        <w:t>in</w:t>
      </w:r>
      <w:r w:rsidR="00E945B6" w:rsidRPr="00F51DAC">
        <w:rPr>
          <w:sz w:val="22"/>
          <w:szCs w:val="18"/>
        </w:rPr>
        <w:t xml:space="preserve"> baseband operation, and even device 1 can support small </w:t>
      </w:r>
      <w:r w:rsidR="00E945B6">
        <w:rPr>
          <w:sz w:val="22"/>
          <w:szCs w:val="18"/>
        </w:rPr>
        <w:t xml:space="preserve">(e.g., up to a few MHz) </w:t>
      </w:r>
      <w:r w:rsidR="00E945B6" w:rsidRPr="00F51DAC">
        <w:rPr>
          <w:sz w:val="22"/>
          <w:szCs w:val="18"/>
        </w:rPr>
        <w:t>frequency shift.</w:t>
      </w:r>
      <w:r w:rsidR="00E945B6">
        <w:rPr>
          <w:rFonts w:hint="eastAsia"/>
          <w:sz w:val="22"/>
          <w:szCs w:val="18"/>
        </w:rPr>
        <w:t xml:space="preserve"> </w:t>
      </w:r>
      <w:r w:rsidR="0033584A">
        <w:rPr>
          <w:sz w:val="22"/>
          <w:szCs w:val="18"/>
        </w:rPr>
        <w:t xml:space="preserve">In addition, it was </w:t>
      </w:r>
      <w:r w:rsidR="00B7771B">
        <w:rPr>
          <w:sz w:val="22"/>
          <w:szCs w:val="18"/>
        </w:rPr>
        <w:t xml:space="preserve">argued that the small frequency shift can be realized by square wave generation </w:t>
      </w:r>
      <w:r w:rsidR="00730F41">
        <w:rPr>
          <w:sz w:val="22"/>
          <w:szCs w:val="18"/>
        </w:rPr>
        <w:t xml:space="preserve">as well without applying line coding. </w:t>
      </w:r>
      <w:r w:rsidR="00223C41">
        <w:rPr>
          <w:sz w:val="22"/>
          <w:szCs w:val="18"/>
        </w:rPr>
        <w:t xml:space="preserve">In our view, </w:t>
      </w:r>
      <w:r w:rsidR="0048376C">
        <w:rPr>
          <w:sz w:val="22"/>
          <w:szCs w:val="18"/>
        </w:rPr>
        <w:t xml:space="preserve">with either way of small frequency shift, it </w:t>
      </w:r>
      <w:r w:rsidR="00501A4A">
        <w:rPr>
          <w:sz w:val="22"/>
          <w:szCs w:val="18"/>
        </w:rPr>
        <w:t xml:space="preserve">can be </w:t>
      </w:r>
      <w:r w:rsidR="00DC0EC9">
        <w:rPr>
          <w:sz w:val="22"/>
          <w:szCs w:val="18"/>
        </w:rPr>
        <w:t xml:space="preserve">realized by the BB processing and </w:t>
      </w:r>
      <w:r w:rsidR="00501A4A">
        <w:rPr>
          <w:sz w:val="22"/>
          <w:szCs w:val="18"/>
        </w:rPr>
        <w:t>would not increase the device complexity</w:t>
      </w:r>
      <w:r w:rsidR="00DC0EC9">
        <w:rPr>
          <w:sz w:val="22"/>
          <w:szCs w:val="18"/>
        </w:rPr>
        <w:t xml:space="preserve">. Therefore, </w:t>
      </w:r>
      <w:r w:rsidR="008F6DA6">
        <w:rPr>
          <w:sz w:val="22"/>
          <w:szCs w:val="18"/>
        </w:rPr>
        <w:t xml:space="preserve">we </w:t>
      </w:r>
      <w:r w:rsidR="00BF701B">
        <w:rPr>
          <w:sz w:val="22"/>
          <w:szCs w:val="18"/>
        </w:rPr>
        <w:t xml:space="preserve">suggest </w:t>
      </w:r>
      <w:proofErr w:type="gramStart"/>
      <w:r w:rsidR="00BF701B">
        <w:rPr>
          <w:sz w:val="22"/>
          <w:szCs w:val="18"/>
        </w:rPr>
        <w:t>to consider</w:t>
      </w:r>
      <w:proofErr w:type="gramEnd"/>
      <w:r w:rsidR="00BF701B">
        <w:rPr>
          <w:sz w:val="22"/>
          <w:szCs w:val="18"/>
        </w:rPr>
        <w:t xml:space="preserve"> small frequency shift</w:t>
      </w:r>
      <w:r w:rsidR="0058045A">
        <w:rPr>
          <w:rFonts w:eastAsia="SimSun" w:hint="eastAsia"/>
          <w:sz w:val="22"/>
          <w:szCs w:val="18"/>
          <w:lang w:eastAsia="zh-CN"/>
        </w:rPr>
        <w:t xml:space="preserve"> for both device 1 and 2a</w:t>
      </w:r>
      <w:r w:rsidR="00BF701B">
        <w:rPr>
          <w:sz w:val="22"/>
          <w:szCs w:val="18"/>
        </w:rPr>
        <w:t xml:space="preserve"> and </w:t>
      </w:r>
      <w:r w:rsidR="00E47061">
        <w:rPr>
          <w:sz w:val="22"/>
          <w:szCs w:val="18"/>
        </w:rPr>
        <w:t>further study how to realize small frequency shift.</w:t>
      </w:r>
    </w:p>
    <w:p w14:paraId="20CD9FAA" w14:textId="06808456" w:rsidR="00A50533" w:rsidRPr="00A50533" w:rsidRDefault="00A50533" w:rsidP="00E945B6">
      <w:pPr>
        <w:spacing w:afterLines="50" w:after="120"/>
        <w:rPr>
          <w:b/>
          <w:bCs/>
          <w:sz w:val="22"/>
          <w:szCs w:val="18"/>
        </w:rPr>
      </w:pPr>
      <w:r w:rsidRPr="00A50533">
        <w:rPr>
          <w:b/>
          <w:bCs/>
          <w:sz w:val="22"/>
          <w:szCs w:val="18"/>
        </w:rPr>
        <w:t xml:space="preserve">Observation 2: </w:t>
      </w:r>
      <w:r w:rsidR="00AE090E">
        <w:rPr>
          <w:b/>
          <w:bCs/>
          <w:sz w:val="22"/>
          <w:szCs w:val="18"/>
        </w:rPr>
        <w:t>The small frequency shift (</w:t>
      </w:r>
      <w:r w:rsidR="00AE090E" w:rsidRPr="00A42D49">
        <w:rPr>
          <w:b/>
          <w:bCs/>
          <w:sz w:val="22"/>
          <w:szCs w:val="18"/>
        </w:rPr>
        <w:t>e.g., up to a few MHz</w:t>
      </w:r>
      <w:r w:rsidR="00AE090E">
        <w:rPr>
          <w:b/>
          <w:bCs/>
          <w:sz w:val="22"/>
          <w:szCs w:val="18"/>
        </w:rPr>
        <w:t xml:space="preserve">) </w:t>
      </w:r>
      <w:r w:rsidR="00BB73AC">
        <w:rPr>
          <w:b/>
          <w:bCs/>
          <w:sz w:val="22"/>
          <w:szCs w:val="18"/>
        </w:rPr>
        <w:t>can be</w:t>
      </w:r>
      <w:r w:rsidR="00AE090E">
        <w:rPr>
          <w:b/>
          <w:bCs/>
          <w:sz w:val="22"/>
          <w:szCs w:val="18"/>
        </w:rPr>
        <w:t xml:space="preserve"> realized by </w:t>
      </w:r>
      <w:r w:rsidR="00BB73AC">
        <w:rPr>
          <w:b/>
          <w:bCs/>
          <w:sz w:val="22"/>
          <w:szCs w:val="18"/>
        </w:rPr>
        <w:t>BB processing such as line coding or square wave modulation</w:t>
      </w:r>
      <w:r w:rsidR="006B3C67">
        <w:rPr>
          <w:b/>
          <w:bCs/>
          <w:sz w:val="22"/>
          <w:szCs w:val="18"/>
        </w:rPr>
        <w:t xml:space="preserve"> for</w:t>
      </w:r>
      <w:r w:rsidR="005D011A">
        <w:rPr>
          <w:b/>
          <w:bCs/>
          <w:sz w:val="22"/>
          <w:szCs w:val="18"/>
        </w:rPr>
        <w:t xml:space="preserve"> both device 1 and 2a</w:t>
      </w:r>
      <w:r w:rsidR="00BB73AC">
        <w:rPr>
          <w:b/>
          <w:bCs/>
          <w:sz w:val="22"/>
          <w:szCs w:val="18"/>
        </w:rPr>
        <w:t>.</w:t>
      </w:r>
    </w:p>
    <w:p w14:paraId="3D47B820" w14:textId="1A005CEE" w:rsidR="008F6DA6" w:rsidRDefault="00A42D49" w:rsidP="00E945B6">
      <w:pPr>
        <w:spacing w:afterLines="50" w:after="120"/>
        <w:rPr>
          <w:b/>
          <w:bCs/>
          <w:sz w:val="22"/>
          <w:szCs w:val="18"/>
        </w:rPr>
      </w:pPr>
      <w:r w:rsidRPr="0048376C">
        <w:rPr>
          <w:rFonts w:hint="eastAsia"/>
          <w:b/>
          <w:bCs/>
          <w:sz w:val="22"/>
          <w:szCs w:val="18"/>
        </w:rPr>
        <w:t>P</w:t>
      </w:r>
      <w:r w:rsidRPr="0048376C">
        <w:rPr>
          <w:b/>
          <w:bCs/>
          <w:sz w:val="22"/>
          <w:szCs w:val="18"/>
        </w:rPr>
        <w:t xml:space="preserve">roposal 1: </w:t>
      </w:r>
      <w:r w:rsidR="001F21C8">
        <w:rPr>
          <w:b/>
          <w:bCs/>
          <w:sz w:val="22"/>
          <w:szCs w:val="18"/>
        </w:rPr>
        <w:t xml:space="preserve">For </w:t>
      </w:r>
      <w:r w:rsidR="005D011A">
        <w:rPr>
          <w:b/>
          <w:bCs/>
          <w:sz w:val="22"/>
          <w:szCs w:val="18"/>
        </w:rPr>
        <w:t>both device 1 and 2a</w:t>
      </w:r>
      <w:r w:rsidR="001F21C8">
        <w:rPr>
          <w:b/>
          <w:bCs/>
          <w:sz w:val="22"/>
          <w:szCs w:val="18"/>
        </w:rPr>
        <w:t>, consider the small frequency shift</w:t>
      </w:r>
      <w:r w:rsidR="00A50533">
        <w:rPr>
          <w:b/>
          <w:bCs/>
          <w:sz w:val="22"/>
          <w:szCs w:val="18"/>
        </w:rPr>
        <w:t xml:space="preserve"> (</w:t>
      </w:r>
      <w:r w:rsidR="00A50533" w:rsidRPr="00A42D49">
        <w:rPr>
          <w:b/>
          <w:bCs/>
          <w:sz w:val="22"/>
          <w:szCs w:val="18"/>
        </w:rPr>
        <w:t>e.g., up to a few MHz</w:t>
      </w:r>
      <w:r w:rsidR="00A50533">
        <w:rPr>
          <w:b/>
          <w:bCs/>
          <w:sz w:val="22"/>
          <w:szCs w:val="18"/>
        </w:rPr>
        <w:t>)</w:t>
      </w:r>
      <w:r w:rsidR="001F21C8">
        <w:rPr>
          <w:b/>
          <w:bCs/>
          <w:sz w:val="22"/>
          <w:szCs w:val="18"/>
        </w:rPr>
        <w:t>.</w:t>
      </w:r>
    </w:p>
    <w:p w14:paraId="22F632A5" w14:textId="1BF7680D" w:rsidR="00A42D49" w:rsidRDefault="00A42D49" w:rsidP="008F6DA6">
      <w:pPr>
        <w:pStyle w:val="aff6"/>
        <w:numPr>
          <w:ilvl w:val="0"/>
          <w:numId w:val="33"/>
        </w:numPr>
        <w:spacing w:afterLines="50" w:after="120"/>
        <w:ind w:leftChars="0"/>
        <w:rPr>
          <w:b/>
          <w:bCs/>
          <w:sz w:val="22"/>
          <w:szCs w:val="18"/>
        </w:rPr>
      </w:pPr>
      <w:r w:rsidRPr="008F6DA6">
        <w:rPr>
          <w:b/>
          <w:bCs/>
          <w:sz w:val="22"/>
          <w:szCs w:val="18"/>
        </w:rPr>
        <w:t>Study how to realize the small frequency shift</w:t>
      </w:r>
      <w:r w:rsidR="007E71E8" w:rsidRPr="008F6DA6">
        <w:rPr>
          <w:b/>
          <w:bCs/>
          <w:sz w:val="22"/>
          <w:szCs w:val="18"/>
        </w:rPr>
        <w:t>.</w:t>
      </w:r>
    </w:p>
    <w:p w14:paraId="7C9A9F92" w14:textId="273B24FE" w:rsidR="00532ACF" w:rsidRPr="008F6DA6" w:rsidRDefault="00532ACF" w:rsidP="008F6DA6">
      <w:pPr>
        <w:pStyle w:val="aff6"/>
        <w:numPr>
          <w:ilvl w:val="0"/>
          <w:numId w:val="33"/>
        </w:numPr>
        <w:spacing w:afterLines="50" w:after="120"/>
        <w:ind w:leftChars="0"/>
        <w:rPr>
          <w:b/>
          <w:bCs/>
          <w:sz w:val="22"/>
          <w:szCs w:val="18"/>
        </w:rPr>
      </w:pPr>
      <w:r>
        <w:rPr>
          <w:b/>
          <w:bCs/>
          <w:sz w:val="22"/>
          <w:szCs w:val="18"/>
        </w:rPr>
        <w:t>Study the impact on harmonics</w:t>
      </w:r>
      <w:r w:rsidR="00C03A8B">
        <w:rPr>
          <w:b/>
          <w:bCs/>
          <w:sz w:val="22"/>
          <w:szCs w:val="18"/>
        </w:rPr>
        <w:t xml:space="preserve">/image </w:t>
      </w:r>
      <w:proofErr w:type="gramStart"/>
      <w:r w:rsidR="00C03A8B">
        <w:rPr>
          <w:b/>
          <w:bCs/>
          <w:sz w:val="22"/>
          <w:szCs w:val="18"/>
        </w:rPr>
        <w:t>suppression</w:t>
      </w:r>
      <w:proofErr w:type="gramEnd"/>
    </w:p>
    <w:p w14:paraId="54E5A180" w14:textId="77777777" w:rsidR="00E945B6" w:rsidRPr="00F51DAC" w:rsidRDefault="00E945B6" w:rsidP="00E945B6">
      <w:pPr>
        <w:spacing w:afterLines="50" w:after="120"/>
        <w:rPr>
          <w:sz w:val="22"/>
          <w:szCs w:val="18"/>
        </w:rPr>
      </w:pPr>
    </w:p>
    <w:p w14:paraId="087184D1" w14:textId="77777777" w:rsidR="00E945B6" w:rsidRDefault="00E945B6" w:rsidP="00E945B6">
      <w:pPr>
        <w:spacing w:afterLines="50" w:after="120"/>
        <w:rPr>
          <w:sz w:val="22"/>
          <w:szCs w:val="18"/>
        </w:rPr>
      </w:pPr>
      <w:r>
        <w:rPr>
          <w:sz w:val="22"/>
          <w:szCs w:val="18"/>
        </w:rPr>
        <w:t>In addition to the small frequency shift, it is captured as FFS in the agreement at the RAN1#116 meeting whether device 2a with RF-ED receiver can support large (e.g., tens of MHz) frequency shifter in its architecture.</w:t>
      </w:r>
    </w:p>
    <w:tbl>
      <w:tblPr>
        <w:tblStyle w:val="aff4"/>
        <w:tblW w:w="0" w:type="auto"/>
        <w:tblLook w:val="04A0" w:firstRow="1" w:lastRow="0" w:firstColumn="1" w:lastColumn="0" w:noHBand="0" w:noVBand="1"/>
      </w:tblPr>
      <w:tblGrid>
        <w:gridCol w:w="9962"/>
      </w:tblGrid>
      <w:tr w:rsidR="00E945B6" w14:paraId="23C497C0" w14:textId="77777777" w:rsidTr="00216BB9">
        <w:tc>
          <w:tcPr>
            <w:tcW w:w="9962" w:type="dxa"/>
          </w:tcPr>
          <w:p w14:paraId="06010D30" w14:textId="77777777" w:rsidR="00E945B6" w:rsidRPr="00BE03C3" w:rsidRDefault="00E945B6" w:rsidP="00216BB9">
            <w:pPr>
              <w:rPr>
                <w:rFonts w:ascii="Times" w:eastAsia="Batang" w:hAnsi="Times"/>
                <w:sz w:val="20"/>
                <w:szCs w:val="24"/>
                <w:lang w:eastAsia="en-US"/>
              </w:rPr>
            </w:pPr>
            <w:r w:rsidRPr="00BE03C3">
              <w:rPr>
                <w:rFonts w:ascii="Times" w:eastAsia="Batang" w:hAnsi="Times"/>
                <w:bCs/>
                <w:sz w:val="20"/>
                <w:szCs w:val="24"/>
                <w:highlight w:val="green"/>
                <w:lang w:eastAsia="en-US"/>
              </w:rPr>
              <w:t>Agreement</w:t>
            </w:r>
          </w:p>
          <w:p w14:paraId="716393F2" w14:textId="77777777" w:rsidR="00E945B6" w:rsidRPr="00BE03C3" w:rsidRDefault="00E945B6" w:rsidP="00216BB9">
            <w:pPr>
              <w:rPr>
                <w:rFonts w:ascii="Times" w:eastAsia="Batang" w:hAnsi="Times"/>
                <w:sz w:val="20"/>
                <w:szCs w:val="24"/>
                <w:lang w:eastAsia="en-US"/>
              </w:rPr>
            </w:pPr>
            <w:r w:rsidRPr="00BE03C3">
              <w:rPr>
                <w:rFonts w:ascii="Times" w:eastAsia="Batang" w:hAnsi="Times"/>
                <w:sz w:val="20"/>
                <w:szCs w:val="24"/>
                <w:lang w:eastAsia="en-US"/>
              </w:rPr>
              <w:lastRenderedPageBreak/>
              <w:t>Study at least following blocks for device 2a architecture w/ RF-ED receiver.</w:t>
            </w:r>
          </w:p>
          <w:p w14:paraId="142F9CE2" w14:textId="77777777" w:rsidR="00E945B6" w:rsidRPr="00BE03C3" w:rsidRDefault="00E945B6" w:rsidP="00216BB9">
            <w:pPr>
              <w:numPr>
                <w:ilvl w:val="0"/>
                <w:numId w:val="29"/>
              </w:numPr>
              <w:rPr>
                <w:rFonts w:ascii="Times" w:eastAsia="Batang" w:hAnsi="Times"/>
                <w:b/>
                <w:bCs/>
                <w:sz w:val="20"/>
                <w:szCs w:val="24"/>
                <w:lang w:eastAsia="en-US"/>
              </w:rPr>
            </w:pPr>
            <w:r>
              <w:rPr>
                <w:rFonts w:ascii="Times" w:eastAsia="Batang" w:hAnsi="Times"/>
                <w:sz w:val="20"/>
                <w:szCs w:val="24"/>
                <w:lang w:eastAsia="en-US"/>
              </w:rPr>
              <w:t>…</w:t>
            </w:r>
          </w:p>
          <w:p w14:paraId="01A24839" w14:textId="77777777" w:rsidR="00E945B6" w:rsidRPr="00BE03C3" w:rsidRDefault="00E945B6" w:rsidP="00216BB9">
            <w:pPr>
              <w:numPr>
                <w:ilvl w:val="0"/>
                <w:numId w:val="29"/>
              </w:numPr>
              <w:rPr>
                <w:rFonts w:ascii="Times" w:eastAsia="Batang" w:hAnsi="Times"/>
                <w:b/>
                <w:bCs/>
                <w:sz w:val="20"/>
                <w:szCs w:val="24"/>
                <w:lang w:eastAsia="en-US"/>
              </w:rPr>
            </w:pPr>
            <w:r w:rsidRPr="00BE03C3">
              <w:rPr>
                <w:rFonts w:ascii="Times" w:eastAsia="Batang" w:hAnsi="Times"/>
                <w:b/>
                <w:bCs/>
                <w:sz w:val="20"/>
                <w:szCs w:val="24"/>
                <w:lang w:eastAsia="en-US"/>
              </w:rPr>
              <w:t>Transmission related blocks</w:t>
            </w:r>
          </w:p>
          <w:p w14:paraId="49B95613" w14:textId="77777777" w:rsidR="00E945B6" w:rsidRDefault="00E945B6" w:rsidP="00216BB9">
            <w:pPr>
              <w:numPr>
                <w:ilvl w:val="0"/>
                <w:numId w:val="31"/>
              </w:numPr>
              <w:rPr>
                <w:rFonts w:ascii="Times" w:eastAsia="Batang" w:hAnsi="Times"/>
                <w:sz w:val="20"/>
                <w:szCs w:val="24"/>
                <w:lang w:eastAsia="en-US"/>
              </w:rPr>
            </w:pPr>
            <w:r w:rsidRPr="00BE03C3">
              <w:rPr>
                <w:rFonts w:ascii="Times" w:eastAsia="Batang" w:hAnsi="Times"/>
                <w:b/>
                <w:bCs/>
                <w:sz w:val="20"/>
                <w:szCs w:val="24"/>
                <w:lang w:eastAsia="en-US"/>
              </w:rPr>
              <w:t>Backscatter modulator</w:t>
            </w:r>
            <w:r w:rsidRPr="00BE03C3">
              <w:rPr>
                <w:rFonts w:ascii="Times" w:eastAsia="Batang" w:hAnsi="Times"/>
                <w:sz w:val="20"/>
                <w:szCs w:val="24"/>
                <w:lang w:eastAsia="en-US"/>
              </w:rPr>
              <w:t xml:space="preserve"> switches impedance to modulate backscattered signal with </w:t>
            </w:r>
            <w:proofErr w:type="spellStart"/>
            <w:r w:rsidRPr="00BE03C3">
              <w:rPr>
                <w:rFonts w:ascii="Times" w:eastAsia="Batang" w:hAnsi="Times"/>
                <w:sz w:val="20"/>
                <w:szCs w:val="24"/>
                <w:lang w:eastAsia="en-US"/>
              </w:rPr>
              <w:t>tx</w:t>
            </w:r>
            <w:proofErr w:type="spellEnd"/>
            <w:r w:rsidRPr="00BE03C3">
              <w:rPr>
                <w:rFonts w:ascii="Times" w:eastAsia="Batang" w:hAnsi="Times"/>
                <w:sz w:val="20"/>
                <w:szCs w:val="24"/>
                <w:lang w:eastAsia="en-US"/>
              </w:rPr>
              <w:t xml:space="preserve"> signal from BB logics.</w:t>
            </w:r>
          </w:p>
          <w:p w14:paraId="6627E68D" w14:textId="77777777" w:rsidR="00E945B6" w:rsidRPr="000E7D77" w:rsidRDefault="00E945B6" w:rsidP="00216BB9">
            <w:pPr>
              <w:numPr>
                <w:ilvl w:val="0"/>
                <w:numId w:val="31"/>
              </w:numPr>
              <w:rPr>
                <w:rFonts w:ascii="Times" w:eastAsia="Batang" w:hAnsi="Times"/>
                <w:sz w:val="20"/>
                <w:szCs w:val="24"/>
                <w:lang w:eastAsia="en-US"/>
              </w:rPr>
            </w:pPr>
            <w:r w:rsidRPr="000E7D77">
              <w:rPr>
                <w:rFonts w:ascii="Times" w:eastAsia="Batang" w:hAnsi="Times"/>
                <w:sz w:val="20"/>
                <w:szCs w:val="24"/>
                <w:lang w:eastAsia="en-US"/>
              </w:rPr>
              <w:t xml:space="preserve">FFS: </w:t>
            </w:r>
            <w:r w:rsidRPr="000E7D77">
              <w:rPr>
                <w:rFonts w:ascii="Times" w:eastAsia="Batang" w:hAnsi="Times"/>
                <w:b/>
                <w:bCs/>
                <w:sz w:val="20"/>
                <w:szCs w:val="24"/>
                <w:lang w:eastAsia="en-US"/>
              </w:rPr>
              <w:t>Large Frequency shifter (</w:t>
            </w:r>
            <w:r w:rsidRPr="000E7D77">
              <w:rPr>
                <w:rFonts w:ascii="Times" w:eastAsia="Batang" w:hAnsi="Times"/>
                <w:sz w:val="20"/>
                <w:szCs w:val="24"/>
                <w:lang w:eastAsia="en-US"/>
              </w:rPr>
              <w:t>e.g., tens of MHz</w:t>
            </w:r>
            <w:r w:rsidRPr="000E7D77">
              <w:rPr>
                <w:rFonts w:ascii="Times" w:eastAsia="Batang" w:hAnsi="Times"/>
                <w:b/>
                <w:bCs/>
                <w:sz w:val="20"/>
                <w:szCs w:val="24"/>
                <w:lang w:eastAsia="en-US"/>
              </w:rPr>
              <w:t>)</w:t>
            </w:r>
            <w:r w:rsidRPr="000E7D77">
              <w:rPr>
                <w:rFonts w:ascii="Times" w:eastAsia="Batang" w:hAnsi="Times"/>
                <w:sz w:val="20"/>
                <w:szCs w:val="24"/>
                <w:lang w:eastAsia="en-US"/>
              </w:rPr>
              <w:t xml:space="preserve"> for shifting backscattered signal from one frequency (e.g., FDD-DL frequency) to another frequency (e.g., FDD-UL frequency).</w:t>
            </w:r>
          </w:p>
        </w:tc>
      </w:tr>
    </w:tbl>
    <w:p w14:paraId="47FE6323" w14:textId="77777777" w:rsidR="00E945B6" w:rsidRDefault="00E945B6" w:rsidP="00E945B6">
      <w:pPr>
        <w:spacing w:afterLines="50" w:after="120"/>
        <w:rPr>
          <w:sz w:val="22"/>
          <w:szCs w:val="18"/>
        </w:rPr>
      </w:pPr>
    </w:p>
    <w:p w14:paraId="1151075D" w14:textId="3AF22429" w:rsidR="00F77B16" w:rsidRDefault="008D4E16" w:rsidP="00E945B6">
      <w:pPr>
        <w:spacing w:afterLines="50" w:after="120"/>
        <w:rPr>
          <w:sz w:val="22"/>
          <w:szCs w:val="18"/>
        </w:rPr>
      </w:pPr>
      <w:r>
        <w:rPr>
          <w:sz w:val="22"/>
          <w:szCs w:val="18"/>
        </w:rPr>
        <w:t xml:space="preserve">Regarding the large frequency shift, </w:t>
      </w:r>
      <w:r w:rsidR="00D63E37">
        <w:rPr>
          <w:sz w:val="22"/>
          <w:szCs w:val="18"/>
        </w:rPr>
        <w:t>it will provide the frequency shift of up to tens of MHz</w:t>
      </w:r>
      <w:r w:rsidR="007A3319">
        <w:rPr>
          <w:sz w:val="22"/>
          <w:szCs w:val="18"/>
        </w:rPr>
        <w:t xml:space="preserve"> and A-IoT device can switch the reception in DL spectrum to transmission in UL spectrum</w:t>
      </w:r>
      <w:r w:rsidR="0040496F">
        <w:rPr>
          <w:sz w:val="22"/>
          <w:szCs w:val="18"/>
        </w:rPr>
        <w:t>. Therefore, the large frequency shift</w:t>
      </w:r>
      <w:r w:rsidR="003B362B">
        <w:rPr>
          <w:sz w:val="22"/>
          <w:szCs w:val="18"/>
        </w:rPr>
        <w:t xml:space="preserve"> </w:t>
      </w:r>
      <w:r w:rsidR="000D27C8">
        <w:rPr>
          <w:sz w:val="22"/>
          <w:szCs w:val="18"/>
        </w:rPr>
        <w:t>can potentially avoid the self-link interference and cross-</w:t>
      </w:r>
      <w:r w:rsidR="0040496F">
        <w:rPr>
          <w:sz w:val="22"/>
          <w:szCs w:val="18"/>
        </w:rPr>
        <w:t>link</w:t>
      </w:r>
      <w:r w:rsidR="000D27C8">
        <w:rPr>
          <w:sz w:val="22"/>
          <w:szCs w:val="18"/>
        </w:rPr>
        <w:t xml:space="preserve"> interference</w:t>
      </w:r>
      <w:r w:rsidR="0040496F">
        <w:rPr>
          <w:sz w:val="22"/>
          <w:szCs w:val="18"/>
        </w:rPr>
        <w:t xml:space="preserve"> which is desired </w:t>
      </w:r>
      <w:r w:rsidR="00A13543">
        <w:rPr>
          <w:sz w:val="22"/>
          <w:szCs w:val="18"/>
        </w:rPr>
        <w:t xml:space="preserve">especially for the co-existing/co-site operation </w:t>
      </w:r>
      <w:r w:rsidR="00ED0ED6">
        <w:rPr>
          <w:sz w:val="22"/>
          <w:szCs w:val="18"/>
        </w:rPr>
        <w:t>with NR for in band operation</w:t>
      </w:r>
      <w:r w:rsidR="007A3319">
        <w:rPr>
          <w:sz w:val="22"/>
          <w:szCs w:val="18"/>
        </w:rPr>
        <w:t>.</w:t>
      </w:r>
    </w:p>
    <w:p w14:paraId="35BB1D87" w14:textId="52F6C5F3" w:rsidR="00F77B16" w:rsidRDefault="00F77B16" w:rsidP="00E945B6">
      <w:pPr>
        <w:spacing w:afterLines="50" w:after="120"/>
        <w:rPr>
          <w:sz w:val="22"/>
          <w:szCs w:val="18"/>
        </w:rPr>
      </w:pPr>
      <w:r w:rsidRPr="00E5784D">
        <w:rPr>
          <w:b/>
          <w:bCs/>
          <w:sz w:val="22"/>
          <w:szCs w:val="18"/>
        </w:rPr>
        <w:t xml:space="preserve">Observation </w:t>
      </w:r>
      <w:r>
        <w:rPr>
          <w:b/>
          <w:bCs/>
          <w:sz w:val="22"/>
          <w:szCs w:val="18"/>
        </w:rPr>
        <w:t>3</w:t>
      </w:r>
      <w:r w:rsidRPr="00E5784D">
        <w:rPr>
          <w:b/>
          <w:bCs/>
          <w:sz w:val="22"/>
          <w:szCs w:val="18"/>
        </w:rPr>
        <w:t xml:space="preserve">: </w:t>
      </w:r>
      <w:r>
        <w:rPr>
          <w:b/>
          <w:bCs/>
          <w:sz w:val="22"/>
          <w:szCs w:val="18"/>
        </w:rPr>
        <w:t>The large frequency shift (</w:t>
      </w:r>
      <w:r w:rsidRPr="00A42D49">
        <w:rPr>
          <w:b/>
          <w:bCs/>
          <w:sz w:val="22"/>
          <w:szCs w:val="18"/>
        </w:rPr>
        <w:t xml:space="preserve">e.g., up to </w:t>
      </w:r>
      <w:r>
        <w:rPr>
          <w:b/>
          <w:bCs/>
          <w:sz w:val="22"/>
          <w:szCs w:val="18"/>
        </w:rPr>
        <w:t xml:space="preserve">tens of </w:t>
      </w:r>
      <w:r w:rsidRPr="00A42D49">
        <w:rPr>
          <w:b/>
          <w:bCs/>
          <w:sz w:val="22"/>
          <w:szCs w:val="18"/>
        </w:rPr>
        <w:t>MHz</w:t>
      </w:r>
      <w:r>
        <w:rPr>
          <w:b/>
          <w:bCs/>
          <w:sz w:val="22"/>
          <w:szCs w:val="18"/>
        </w:rPr>
        <w:t>) is beneficial to</w:t>
      </w:r>
      <w:r w:rsidR="003B362B">
        <w:rPr>
          <w:b/>
          <w:bCs/>
          <w:sz w:val="22"/>
          <w:szCs w:val="18"/>
        </w:rPr>
        <w:t xml:space="preserve"> </w:t>
      </w:r>
      <w:r w:rsidR="00ED0ED6">
        <w:rPr>
          <w:b/>
          <w:bCs/>
          <w:sz w:val="22"/>
          <w:szCs w:val="18"/>
        </w:rPr>
        <w:t xml:space="preserve">mitigate the self/cross-link interference </w:t>
      </w:r>
      <w:r w:rsidR="007868FF">
        <w:rPr>
          <w:b/>
          <w:bCs/>
          <w:sz w:val="22"/>
          <w:szCs w:val="18"/>
        </w:rPr>
        <w:t xml:space="preserve">to/from A-IoT/NR. </w:t>
      </w:r>
    </w:p>
    <w:p w14:paraId="052E0D03" w14:textId="76FC967F" w:rsidR="00E945B6" w:rsidRDefault="007A3319" w:rsidP="00E945B6">
      <w:pPr>
        <w:spacing w:afterLines="50" w:after="120"/>
        <w:rPr>
          <w:sz w:val="22"/>
          <w:szCs w:val="18"/>
        </w:rPr>
      </w:pPr>
      <w:r>
        <w:rPr>
          <w:sz w:val="22"/>
          <w:szCs w:val="18"/>
        </w:rPr>
        <w:t xml:space="preserve">Unlike small frequency shift, </w:t>
      </w:r>
      <w:r w:rsidR="00EC3C91">
        <w:rPr>
          <w:sz w:val="22"/>
          <w:szCs w:val="18"/>
        </w:rPr>
        <w:t xml:space="preserve">the large power consumption </w:t>
      </w:r>
      <w:r w:rsidR="00170F05">
        <w:rPr>
          <w:sz w:val="22"/>
          <w:szCs w:val="18"/>
        </w:rPr>
        <w:t>would be</w:t>
      </w:r>
      <w:r w:rsidR="00EC3C91">
        <w:rPr>
          <w:sz w:val="22"/>
          <w:szCs w:val="18"/>
        </w:rPr>
        <w:t xml:space="preserve"> required for large frequency shifter block and may not be feasible for device 1</w:t>
      </w:r>
      <w:r w:rsidR="00F77B16">
        <w:rPr>
          <w:sz w:val="22"/>
          <w:szCs w:val="18"/>
        </w:rPr>
        <w:t xml:space="preserve"> while it </w:t>
      </w:r>
      <w:r w:rsidR="00170F05">
        <w:rPr>
          <w:sz w:val="22"/>
          <w:szCs w:val="18"/>
        </w:rPr>
        <w:t>can</w:t>
      </w:r>
      <w:r w:rsidR="00F77B16">
        <w:rPr>
          <w:sz w:val="22"/>
          <w:szCs w:val="18"/>
        </w:rPr>
        <w:t xml:space="preserve"> be supported for device 2a</w:t>
      </w:r>
      <w:r w:rsidR="00EC3C91">
        <w:rPr>
          <w:sz w:val="22"/>
          <w:szCs w:val="18"/>
        </w:rPr>
        <w:t>.</w:t>
      </w:r>
      <w:r w:rsidR="00E72253">
        <w:rPr>
          <w:sz w:val="22"/>
          <w:szCs w:val="18"/>
        </w:rPr>
        <w:t xml:space="preserve"> However, </w:t>
      </w:r>
      <w:r w:rsidR="007C49E6">
        <w:rPr>
          <w:sz w:val="22"/>
          <w:szCs w:val="18"/>
        </w:rPr>
        <w:t>with a large frequency shift by A-IoT device</w:t>
      </w:r>
      <w:r w:rsidR="00E72253">
        <w:rPr>
          <w:sz w:val="22"/>
          <w:szCs w:val="18"/>
        </w:rPr>
        <w:t xml:space="preserve">, it </w:t>
      </w:r>
      <w:r w:rsidR="007C49E6">
        <w:rPr>
          <w:sz w:val="22"/>
          <w:szCs w:val="18"/>
        </w:rPr>
        <w:t xml:space="preserve">is concerned that it </w:t>
      </w:r>
      <w:r w:rsidR="00E72253">
        <w:rPr>
          <w:sz w:val="22"/>
          <w:szCs w:val="18"/>
        </w:rPr>
        <w:t xml:space="preserve">would cause interference due to </w:t>
      </w:r>
      <w:r w:rsidR="007C49E6">
        <w:rPr>
          <w:sz w:val="22"/>
          <w:szCs w:val="18"/>
        </w:rPr>
        <w:t>harmonics or out band emission</w:t>
      </w:r>
      <w:r w:rsidR="00C30AF5">
        <w:rPr>
          <w:sz w:val="22"/>
          <w:szCs w:val="18"/>
        </w:rPr>
        <w:t xml:space="preserve">, and hence should be studied as well as feasibility </w:t>
      </w:r>
      <w:r w:rsidR="008C245D">
        <w:rPr>
          <w:sz w:val="22"/>
          <w:szCs w:val="18"/>
        </w:rPr>
        <w:t>from</w:t>
      </w:r>
      <w:r w:rsidR="00C30AF5">
        <w:rPr>
          <w:sz w:val="22"/>
          <w:szCs w:val="18"/>
        </w:rPr>
        <w:t xml:space="preserve"> power consumption</w:t>
      </w:r>
      <w:r w:rsidR="008C245D">
        <w:rPr>
          <w:sz w:val="22"/>
          <w:szCs w:val="18"/>
        </w:rPr>
        <w:t xml:space="preserve"> of device 2a</w:t>
      </w:r>
      <w:r w:rsidR="00C30AF5">
        <w:rPr>
          <w:sz w:val="22"/>
          <w:szCs w:val="18"/>
        </w:rPr>
        <w:t>.</w:t>
      </w:r>
    </w:p>
    <w:p w14:paraId="52B5D0A7" w14:textId="07A08D7F" w:rsidR="00E945B6" w:rsidRPr="00F51DAC" w:rsidRDefault="00E945B6" w:rsidP="00E945B6">
      <w:pPr>
        <w:spacing w:afterLines="50" w:after="120"/>
        <w:rPr>
          <w:b/>
          <w:bCs/>
          <w:sz w:val="22"/>
          <w:szCs w:val="18"/>
        </w:rPr>
      </w:pPr>
      <w:r w:rsidRPr="008C3C43">
        <w:rPr>
          <w:b/>
          <w:bCs/>
          <w:sz w:val="22"/>
          <w:szCs w:val="18"/>
        </w:rPr>
        <w:t xml:space="preserve">Proposal 2: </w:t>
      </w:r>
      <w:r w:rsidR="00DB2896">
        <w:rPr>
          <w:b/>
          <w:bCs/>
          <w:sz w:val="22"/>
          <w:szCs w:val="18"/>
        </w:rPr>
        <w:t xml:space="preserve">Study </w:t>
      </w:r>
      <w:r w:rsidRPr="00F51DAC">
        <w:rPr>
          <w:b/>
          <w:bCs/>
          <w:sz w:val="22"/>
          <w:szCs w:val="18"/>
        </w:rPr>
        <w:t>large frequency shifte</w:t>
      </w:r>
      <w:r>
        <w:rPr>
          <w:b/>
          <w:bCs/>
          <w:sz w:val="22"/>
          <w:szCs w:val="18"/>
        </w:rPr>
        <w:t>r</w:t>
      </w:r>
      <w:r w:rsidRPr="00F51DAC">
        <w:rPr>
          <w:b/>
          <w:bCs/>
          <w:sz w:val="22"/>
          <w:szCs w:val="18"/>
        </w:rPr>
        <w:t xml:space="preserve"> for </w:t>
      </w:r>
      <w:r w:rsidR="008C245D">
        <w:rPr>
          <w:b/>
          <w:bCs/>
          <w:sz w:val="22"/>
          <w:szCs w:val="18"/>
        </w:rPr>
        <w:t>d</w:t>
      </w:r>
      <w:r w:rsidRPr="00F51DAC">
        <w:rPr>
          <w:b/>
          <w:bCs/>
          <w:sz w:val="22"/>
          <w:szCs w:val="18"/>
        </w:rPr>
        <w:t>evice 2a</w:t>
      </w:r>
      <w:r w:rsidR="00E7337A">
        <w:rPr>
          <w:b/>
          <w:bCs/>
          <w:sz w:val="22"/>
          <w:szCs w:val="18"/>
        </w:rPr>
        <w:t xml:space="preserve"> at least from power consumption, </w:t>
      </w:r>
      <w:r w:rsidR="00F46E9B">
        <w:rPr>
          <w:b/>
          <w:bCs/>
          <w:sz w:val="22"/>
          <w:szCs w:val="18"/>
        </w:rPr>
        <w:t>impact on harmonics/out band emission</w:t>
      </w:r>
      <w:r w:rsidR="00002EC9">
        <w:rPr>
          <w:b/>
          <w:bCs/>
          <w:sz w:val="22"/>
          <w:szCs w:val="18"/>
        </w:rPr>
        <w:t xml:space="preserve"> aspects</w:t>
      </w:r>
      <w:r w:rsidRPr="00F51DAC">
        <w:rPr>
          <w:b/>
          <w:bCs/>
          <w:sz w:val="22"/>
          <w:szCs w:val="18"/>
        </w:rPr>
        <w:t>.</w:t>
      </w:r>
    </w:p>
    <w:p w14:paraId="24128916" w14:textId="77777777" w:rsidR="00E945B6" w:rsidRDefault="00E945B6" w:rsidP="00E945B6">
      <w:pPr>
        <w:spacing w:afterLines="50" w:after="120"/>
        <w:rPr>
          <w:sz w:val="22"/>
          <w:szCs w:val="18"/>
        </w:rPr>
      </w:pPr>
    </w:p>
    <w:p w14:paraId="2E35B371" w14:textId="6839B872" w:rsidR="008560AA" w:rsidRDefault="00C946A8" w:rsidP="00EA72CE">
      <w:pPr>
        <w:rPr>
          <w:rFonts w:eastAsiaTheme="minorEastAsia"/>
          <w:sz w:val="22"/>
          <w:szCs w:val="22"/>
          <w:lang w:val="en-US"/>
        </w:rPr>
      </w:pPr>
      <w:r>
        <w:rPr>
          <w:sz w:val="22"/>
          <w:szCs w:val="18"/>
        </w:rPr>
        <w:t xml:space="preserve">To support large frequency shift, it should be discussed whether single side </w:t>
      </w:r>
      <w:r w:rsidR="00515858">
        <w:rPr>
          <w:sz w:val="22"/>
          <w:szCs w:val="18"/>
        </w:rPr>
        <w:t xml:space="preserve">band transmission can be supported by A-IoT device. </w:t>
      </w:r>
      <w:r w:rsidR="00A86054">
        <w:rPr>
          <w:rFonts w:eastAsiaTheme="minorEastAsia"/>
          <w:sz w:val="22"/>
          <w:szCs w:val="22"/>
          <w:lang w:val="en-US"/>
        </w:rPr>
        <w:t>SSB transmission is beneficial from spectrum efficiency perspective</w:t>
      </w:r>
      <w:r w:rsidR="009F3D32">
        <w:rPr>
          <w:rFonts w:eastAsiaTheme="minorEastAsia"/>
          <w:sz w:val="22"/>
          <w:szCs w:val="22"/>
          <w:lang w:val="en-US"/>
        </w:rPr>
        <w:t>, however, t</w:t>
      </w:r>
      <w:r w:rsidR="00E3299D">
        <w:rPr>
          <w:rFonts w:eastAsiaTheme="minorEastAsia"/>
          <w:sz w:val="22"/>
          <w:szCs w:val="22"/>
          <w:lang w:val="en-US"/>
        </w:rPr>
        <w:t>o perfor</w:t>
      </w:r>
      <w:r w:rsidR="006D0B9B">
        <w:rPr>
          <w:rFonts w:eastAsiaTheme="minorEastAsia"/>
          <w:sz w:val="22"/>
          <w:szCs w:val="22"/>
          <w:lang w:val="en-US"/>
        </w:rPr>
        <w:t xml:space="preserve">m </w:t>
      </w:r>
      <w:r w:rsidR="008560AA">
        <w:rPr>
          <w:rFonts w:eastAsiaTheme="minorEastAsia"/>
          <w:sz w:val="22"/>
          <w:szCs w:val="22"/>
          <w:lang w:val="en-US"/>
        </w:rPr>
        <w:t xml:space="preserve">SSB transmission </w:t>
      </w:r>
      <w:r w:rsidR="006D0B9B">
        <w:rPr>
          <w:rFonts w:eastAsiaTheme="minorEastAsia"/>
          <w:sz w:val="22"/>
          <w:szCs w:val="22"/>
          <w:lang w:val="en-US"/>
        </w:rPr>
        <w:t xml:space="preserve">from A-IoT device, it would increase </w:t>
      </w:r>
      <w:r w:rsidR="009F3D32">
        <w:rPr>
          <w:rFonts w:eastAsiaTheme="minorEastAsia"/>
          <w:sz w:val="22"/>
          <w:szCs w:val="22"/>
          <w:lang w:val="en-US"/>
        </w:rPr>
        <w:t>the device complexity.</w:t>
      </w:r>
      <w:r w:rsidR="007C3CAB">
        <w:rPr>
          <w:rFonts w:eastAsiaTheme="minorEastAsia"/>
          <w:sz w:val="22"/>
          <w:szCs w:val="22"/>
          <w:lang w:val="en-US"/>
        </w:rPr>
        <w:t xml:space="preserve"> In addition, </w:t>
      </w:r>
      <w:r w:rsidR="00D07BEF">
        <w:rPr>
          <w:rFonts w:eastAsiaTheme="minorEastAsia"/>
          <w:sz w:val="22"/>
          <w:szCs w:val="22"/>
          <w:lang w:val="en-US"/>
        </w:rPr>
        <w:t xml:space="preserve">impact on the </w:t>
      </w:r>
      <w:r w:rsidR="00CB7B39">
        <w:rPr>
          <w:rFonts w:eastAsiaTheme="minorEastAsia"/>
          <w:sz w:val="22"/>
          <w:szCs w:val="22"/>
          <w:lang w:val="en-US"/>
        </w:rPr>
        <w:t xml:space="preserve">noise power calculation </w:t>
      </w:r>
      <w:r w:rsidR="00D84ADF">
        <w:rPr>
          <w:rFonts w:eastAsiaTheme="minorEastAsia"/>
          <w:sz w:val="22"/>
          <w:szCs w:val="22"/>
          <w:lang w:val="en-US"/>
        </w:rPr>
        <w:t>should be considered which affects to the evaluation assumption.</w:t>
      </w:r>
    </w:p>
    <w:p w14:paraId="2990AC7B" w14:textId="7C41209C" w:rsidR="008560AA" w:rsidRPr="00E467D2" w:rsidRDefault="00E467D2" w:rsidP="00416669">
      <w:pPr>
        <w:rPr>
          <w:b/>
          <w:bCs/>
          <w:sz w:val="22"/>
          <w:szCs w:val="18"/>
        </w:rPr>
      </w:pPr>
      <w:r w:rsidRPr="00E467D2">
        <w:rPr>
          <w:rFonts w:eastAsiaTheme="minorEastAsia" w:hint="eastAsia"/>
          <w:b/>
          <w:bCs/>
          <w:sz w:val="22"/>
          <w:szCs w:val="22"/>
          <w:lang w:val="en-US"/>
        </w:rPr>
        <w:t>P</w:t>
      </w:r>
      <w:r w:rsidRPr="00E467D2">
        <w:rPr>
          <w:rFonts w:eastAsiaTheme="minorEastAsia"/>
          <w:b/>
          <w:bCs/>
          <w:sz w:val="22"/>
          <w:szCs w:val="22"/>
          <w:lang w:val="en-US"/>
        </w:rPr>
        <w:t>roposal 3:</w:t>
      </w:r>
      <w:r>
        <w:rPr>
          <w:rFonts w:hint="eastAsia"/>
          <w:b/>
          <w:bCs/>
          <w:sz w:val="22"/>
          <w:szCs w:val="18"/>
        </w:rPr>
        <w:t xml:space="preserve"> </w:t>
      </w:r>
      <w:r>
        <w:rPr>
          <w:b/>
          <w:bCs/>
          <w:sz w:val="22"/>
          <w:szCs w:val="18"/>
        </w:rPr>
        <w:t xml:space="preserve">Study </w:t>
      </w:r>
      <w:r w:rsidR="002754EA">
        <w:rPr>
          <w:b/>
          <w:bCs/>
          <w:sz w:val="22"/>
          <w:szCs w:val="18"/>
        </w:rPr>
        <w:t>both DSB and SSB transmission for D2R considering</w:t>
      </w:r>
      <w:r w:rsidR="005F2E71">
        <w:rPr>
          <w:b/>
          <w:bCs/>
          <w:sz w:val="22"/>
          <w:szCs w:val="18"/>
        </w:rPr>
        <w:t xml:space="preserve"> </w:t>
      </w:r>
      <w:r>
        <w:rPr>
          <w:b/>
          <w:bCs/>
          <w:sz w:val="22"/>
          <w:szCs w:val="18"/>
        </w:rPr>
        <w:t>the feasibility on SSB transmission for D2R</w:t>
      </w:r>
      <w:r w:rsidR="005F2E71">
        <w:rPr>
          <w:b/>
          <w:bCs/>
          <w:sz w:val="22"/>
          <w:szCs w:val="18"/>
        </w:rPr>
        <w:t>, spectrum efficiency, impact on SNR</w:t>
      </w:r>
      <w:r>
        <w:rPr>
          <w:b/>
          <w:bCs/>
          <w:sz w:val="22"/>
          <w:szCs w:val="18"/>
        </w:rPr>
        <w:t>.</w:t>
      </w:r>
    </w:p>
    <w:p w14:paraId="6E5017C6" w14:textId="77777777" w:rsidR="00B3434E" w:rsidRPr="00FB2ADB" w:rsidRDefault="00B3434E" w:rsidP="009447BF">
      <w:pPr>
        <w:rPr>
          <w:sz w:val="22"/>
          <w:szCs w:val="18"/>
        </w:rPr>
      </w:pPr>
    </w:p>
    <w:p w14:paraId="6F863697" w14:textId="4901D584" w:rsidR="00492A8C" w:rsidRPr="00492A8C" w:rsidRDefault="00492A8C" w:rsidP="00F74F35">
      <w:pPr>
        <w:pStyle w:val="2"/>
        <w:numPr>
          <w:ilvl w:val="1"/>
          <w:numId w:val="35"/>
        </w:numPr>
        <w:rPr>
          <w:b/>
          <w:bCs/>
        </w:rPr>
      </w:pPr>
      <w:r w:rsidRPr="00492A8C">
        <w:rPr>
          <w:b/>
          <w:bCs/>
        </w:rPr>
        <w:t>Clock assumptions and timing error compensation</w:t>
      </w:r>
    </w:p>
    <w:p w14:paraId="254B720C" w14:textId="46CF38D4" w:rsidR="006708FE" w:rsidRDefault="00040411" w:rsidP="006708FE">
      <w:pPr>
        <w:spacing w:after="240"/>
        <w:rPr>
          <w:sz w:val="22"/>
          <w:szCs w:val="18"/>
        </w:rPr>
      </w:pPr>
      <w:r>
        <w:rPr>
          <w:sz w:val="22"/>
          <w:szCs w:val="18"/>
        </w:rPr>
        <w:t xml:space="preserve">For the study of </w:t>
      </w:r>
      <w:r w:rsidR="00561A7C">
        <w:rPr>
          <w:sz w:val="22"/>
          <w:szCs w:val="18"/>
        </w:rPr>
        <w:t xml:space="preserve">timing error of A-IoT device, </w:t>
      </w:r>
      <w:r w:rsidR="006708FE">
        <w:rPr>
          <w:sz w:val="22"/>
          <w:szCs w:val="18"/>
        </w:rPr>
        <w:t xml:space="preserve">sampling frequency offset (SFO) and time drift model should be discussed. For the initial SFO, which corresponds to the timing error of initial reception </w:t>
      </w:r>
      <w:bookmarkStart w:id="2" w:name="_Hlk166158076"/>
      <w:r w:rsidR="006708FE">
        <w:rPr>
          <w:sz w:val="22"/>
          <w:szCs w:val="18"/>
        </w:rPr>
        <w:t>without receiving corresponding timing acquisition/synchronization signal</w:t>
      </w:r>
      <w:bookmarkEnd w:id="2"/>
      <w:r w:rsidR="006708FE">
        <w:rPr>
          <w:sz w:val="22"/>
          <w:szCs w:val="18"/>
        </w:rPr>
        <w:t xml:space="preserve"> if any, should be discussed first. Based on the existing UHF-RFID, the timing error/tolerance can be 1% which corresponds to 10</w:t>
      </w:r>
      <w:r w:rsidR="006708FE" w:rsidRPr="00CB2E19">
        <w:rPr>
          <w:sz w:val="22"/>
          <w:szCs w:val="18"/>
          <w:vertAlign w:val="superscript"/>
        </w:rPr>
        <w:t>4</w:t>
      </w:r>
      <w:r w:rsidR="006708FE">
        <w:rPr>
          <w:sz w:val="22"/>
          <w:szCs w:val="18"/>
        </w:rPr>
        <w:t xml:space="preserve"> ppm to 10</w:t>
      </w:r>
      <w:r w:rsidR="006708FE">
        <w:rPr>
          <w:sz w:val="22"/>
          <w:szCs w:val="18"/>
          <w:vertAlign w:val="superscript"/>
        </w:rPr>
        <w:t>5</w:t>
      </w:r>
      <w:r w:rsidR="006708FE">
        <w:rPr>
          <w:sz w:val="22"/>
          <w:szCs w:val="18"/>
        </w:rPr>
        <w:t xml:space="preserve"> and this value can be the starting point. In addition, it should be discussed whether the initial SFO can be different depending on device type.</w:t>
      </w:r>
    </w:p>
    <w:p w14:paraId="5A62EBA2" w14:textId="48998435" w:rsidR="006708FE" w:rsidRDefault="006708FE" w:rsidP="006708FE">
      <w:pPr>
        <w:rPr>
          <w:b/>
          <w:bCs/>
          <w:sz w:val="22"/>
          <w:szCs w:val="18"/>
        </w:rPr>
      </w:pPr>
      <w:r w:rsidRPr="00BE3D39">
        <w:rPr>
          <w:rFonts w:hint="eastAsia"/>
          <w:b/>
          <w:bCs/>
          <w:sz w:val="22"/>
          <w:szCs w:val="18"/>
        </w:rPr>
        <w:t>P</w:t>
      </w:r>
      <w:r w:rsidRPr="00BE3D39">
        <w:rPr>
          <w:b/>
          <w:bCs/>
          <w:sz w:val="22"/>
          <w:szCs w:val="18"/>
        </w:rPr>
        <w:t xml:space="preserve">roposal </w:t>
      </w:r>
      <w:r w:rsidR="0058107D">
        <w:rPr>
          <w:b/>
          <w:bCs/>
          <w:sz w:val="22"/>
          <w:szCs w:val="18"/>
        </w:rPr>
        <w:t>4</w:t>
      </w:r>
      <w:r w:rsidRPr="00BE3D39">
        <w:rPr>
          <w:b/>
          <w:bCs/>
          <w:sz w:val="22"/>
          <w:szCs w:val="18"/>
        </w:rPr>
        <w:t>:</w:t>
      </w:r>
      <w:r>
        <w:rPr>
          <w:b/>
          <w:bCs/>
          <w:sz w:val="22"/>
          <w:szCs w:val="18"/>
        </w:rPr>
        <w:t xml:space="preserve"> </w:t>
      </w:r>
      <w:r w:rsidR="0058107D">
        <w:rPr>
          <w:b/>
          <w:bCs/>
          <w:sz w:val="22"/>
          <w:szCs w:val="18"/>
        </w:rPr>
        <w:t>S</w:t>
      </w:r>
      <w:r>
        <w:rPr>
          <w:b/>
          <w:bCs/>
          <w:sz w:val="22"/>
          <w:szCs w:val="18"/>
        </w:rPr>
        <w:t xml:space="preserve">tudy initial sampling offset for each device type which corresponds to the SFO </w:t>
      </w:r>
      <w:r w:rsidRPr="006775E1">
        <w:rPr>
          <w:b/>
          <w:bCs/>
          <w:sz w:val="22"/>
          <w:szCs w:val="18"/>
        </w:rPr>
        <w:t>without receiving corresponding timing acquisition/synchronization signal</w:t>
      </w:r>
      <w:r>
        <w:rPr>
          <w:b/>
          <w:bCs/>
          <w:sz w:val="22"/>
          <w:szCs w:val="18"/>
        </w:rPr>
        <w:t>.</w:t>
      </w:r>
    </w:p>
    <w:p w14:paraId="1FF68550" w14:textId="77777777" w:rsidR="006708FE" w:rsidRDefault="006708FE" w:rsidP="006708FE">
      <w:pPr>
        <w:pStyle w:val="aff6"/>
        <w:numPr>
          <w:ilvl w:val="0"/>
          <w:numId w:val="34"/>
        </w:numPr>
        <w:ind w:leftChars="0"/>
        <w:rPr>
          <w:b/>
          <w:bCs/>
          <w:sz w:val="22"/>
          <w:szCs w:val="18"/>
        </w:rPr>
      </w:pPr>
      <w:r>
        <w:rPr>
          <w:b/>
          <w:bCs/>
          <w:sz w:val="22"/>
          <w:szCs w:val="18"/>
        </w:rPr>
        <w:t>initial sampling offset can be [</w:t>
      </w:r>
      <w:r w:rsidRPr="00871EF0">
        <w:rPr>
          <w:b/>
          <w:bCs/>
          <w:sz w:val="22"/>
          <w:szCs w:val="18"/>
        </w:rPr>
        <w:t>10</w:t>
      </w:r>
      <w:r w:rsidRPr="00871EF0">
        <w:rPr>
          <w:b/>
          <w:bCs/>
          <w:sz w:val="22"/>
          <w:szCs w:val="18"/>
          <w:vertAlign w:val="superscript"/>
        </w:rPr>
        <w:t>4</w:t>
      </w:r>
      <w:r w:rsidRPr="00871EF0">
        <w:rPr>
          <w:b/>
          <w:bCs/>
          <w:sz w:val="22"/>
          <w:szCs w:val="18"/>
        </w:rPr>
        <w:t xml:space="preserve"> ppm to 10</w:t>
      </w:r>
      <w:r w:rsidRPr="00871EF0">
        <w:rPr>
          <w:b/>
          <w:bCs/>
          <w:sz w:val="22"/>
          <w:szCs w:val="18"/>
          <w:vertAlign w:val="superscript"/>
        </w:rPr>
        <w:t>5</w:t>
      </w:r>
      <w:r>
        <w:rPr>
          <w:b/>
          <w:bCs/>
          <w:sz w:val="22"/>
          <w:szCs w:val="18"/>
        </w:rPr>
        <w:t xml:space="preserve">] as a starting </w:t>
      </w:r>
      <w:proofErr w:type="gramStart"/>
      <w:r>
        <w:rPr>
          <w:b/>
          <w:bCs/>
          <w:sz w:val="22"/>
          <w:szCs w:val="18"/>
        </w:rPr>
        <w:t>point</w:t>
      </w:r>
      <w:proofErr w:type="gramEnd"/>
    </w:p>
    <w:p w14:paraId="4F651146" w14:textId="77777777" w:rsidR="006708FE" w:rsidRPr="002C43BE" w:rsidRDefault="006708FE" w:rsidP="006708FE">
      <w:pPr>
        <w:pStyle w:val="aff6"/>
        <w:numPr>
          <w:ilvl w:val="0"/>
          <w:numId w:val="34"/>
        </w:numPr>
        <w:spacing w:after="240"/>
        <w:ind w:leftChars="0"/>
        <w:rPr>
          <w:b/>
          <w:bCs/>
          <w:sz w:val="22"/>
          <w:szCs w:val="18"/>
        </w:rPr>
      </w:pPr>
      <w:r>
        <w:rPr>
          <w:rFonts w:hint="eastAsia"/>
          <w:b/>
          <w:bCs/>
          <w:sz w:val="22"/>
          <w:szCs w:val="18"/>
        </w:rPr>
        <w:t>F</w:t>
      </w:r>
      <w:r>
        <w:rPr>
          <w:b/>
          <w:bCs/>
          <w:sz w:val="22"/>
          <w:szCs w:val="18"/>
        </w:rPr>
        <w:t>FS: Whether/how initial SFO can be different depend on the device type</w:t>
      </w:r>
    </w:p>
    <w:p w14:paraId="735481A5" w14:textId="0A6BD230" w:rsidR="006708FE" w:rsidRPr="00F52FE3" w:rsidRDefault="006708FE" w:rsidP="006708FE">
      <w:pPr>
        <w:spacing w:after="240"/>
        <w:rPr>
          <w:sz w:val="22"/>
          <w:szCs w:val="18"/>
        </w:rPr>
      </w:pPr>
      <w:r>
        <w:rPr>
          <w:sz w:val="22"/>
          <w:szCs w:val="18"/>
        </w:rPr>
        <w:t>Based on the SFO</w:t>
      </w:r>
      <w:r w:rsidR="000F21BB">
        <w:rPr>
          <w:sz w:val="22"/>
          <w:szCs w:val="18"/>
        </w:rPr>
        <w:t xml:space="preserve"> at the reception timing</w:t>
      </w:r>
      <w:r>
        <w:rPr>
          <w:sz w:val="22"/>
          <w:szCs w:val="18"/>
        </w:rPr>
        <w:t>, SFO can be compensated by the reception of timing acquisition/synchronization signal per our understanding. Therefore, we suggest studying such post-synchronization SFO which corresponds to the SFO after receiving timing acquisition/synchronization signal.</w:t>
      </w:r>
    </w:p>
    <w:p w14:paraId="0BFE8145" w14:textId="77777777" w:rsidR="006708FE" w:rsidRDefault="006708FE" w:rsidP="006708FE">
      <w:pPr>
        <w:spacing w:after="240"/>
        <w:jc w:val="center"/>
        <w:rPr>
          <w:sz w:val="22"/>
          <w:szCs w:val="18"/>
        </w:rPr>
      </w:pPr>
      <w:r>
        <w:rPr>
          <w:noProof/>
          <w:sz w:val="22"/>
          <w:szCs w:val="18"/>
        </w:rPr>
        <w:lastRenderedPageBreak/>
        <w:drawing>
          <wp:inline distT="0" distB="0" distL="0" distR="0" wp14:anchorId="727D3002" wp14:editId="47A7A733">
            <wp:extent cx="2882144" cy="810603"/>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2144" cy="810603"/>
                    </a:xfrm>
                    <a:prstGeom prst="rect">
                      <a:avLst/>
                    </a:prstGeom>
                    <a:noFill/>
                    <a:ln>
                      <a:noFill/>
                    </a:ln>
                  </pic:spPr>
                </pic:pic>
              </a:graphicData>
            </a:graphic>
          </wp:inline>
        </w:drawing>
      </w:r>
    </w:p>
    <w:p w14:paraId="3DB1DDF4" w14:textId="4FE2FDAB" w:rsidR="006708FE" w:rsidRDefault="006708FE" w:rsidP="006708FE">
      <w:pPr>
        <w:spacing w:after="240"/>
        <w:jc w:val="center"/>
        <w:rPr>
          <w:sz w:val="22"/>
          <w:szCs w:val="18"/>
        </w:rPr>
      </w:pPr>
      <w:r>
        <w:rPr>
          <w:rFonts w:hint="eastAsia"/>
          <w:sz w:val="22"/>
          <w:szCs w:val="18"/>
        </w:rPr>
        <w:t>F</w:t>
      </w:r>
      <w:r>
        <w:rPr>
          <w:sz w:val="22"/>
          <w:szCs w:val="18"/>
        </w:rPr>
        <w:t>ig.</w:t>
      </w:r>
      <w:r w:rsidR="00907C5E">
        <w:rPr>
          <w:sz w:val="22"/>
          <w:szCs w:val="18"/>
        </w:rPr>
        <w:t>2</w:t>
      </w:r>
      <w:r>
        <w:rPr>
          <w:sz w:val="22"/>
          <w:szCs w:val="18"/>
        </w:rPr>
        <w:t>: Initial SFO and post-sync SFO.</w:t>
      </w:r>
    </w:p>
    <w:p w14:paraId="6B9CA1B8" w14:textId="4C47B302" w:rsidR="006708FE" w:rsidRPr="00F52FE3" w:rsidRDefault="006708FE" w:rsidP="006708FE">
      <w:pPr>
        <w:spacing w:after="240"/>
        <w:rPr>
          <w:sz w:val="22"/>
          <w:szCs w:val="18"/>
        </w:rPr>
      </w:pPr>
      <w:r>
        <w:rPr>
          <w:sz w:val="22"/>
          <w:szCs w:val="18"/>
        </w:rPr>
        <w:t>In our understanding, meanwhile initial SFO is applied to the evaluation of timing acquisition signal or other synchronization signal itself if any, post-sync SFO should be applied to the evaluation of PRDCH or PDRCH which can be received/transmitted after the reception of timing acquisition/synchronization signal</w:t>
      </w:r>
      <w:r w:rsidR="00145EA9">
        <w:rPr>
          <w:sz w:val="22"/>
          <w:szCs w:val="18"/>
        </w:rPr>
        <w:t xml:space="preserve"> which would be related to the evaluation assumption </w:t>
      </w:r>
      <w:r w:rsidR="00216A75">
        <w:rPr>
          <w:sz w:val="22"/>
          <w:szCs w:val="18"/>
        </w:rPr>
        <w:t>discussed in 9.4.1.1</w:t>
      </w:r>
      <w:r w:rsidR="006E014E">
        <w:rPr>
          <w:sz w:val="22"/>
          <w:szCs w:val="18"/>
        </w:rPr>
        <w:t xml:space="preserve"> [2]</w:t>
      </w:r>
      <w:r>
        <w:rPr>
          <w:sz w:val="22"/>
          <w:szCs w:val="18"/>
        </w:rPr>
        <w:t>.</w:t>
      </w:r>
    </w:p>
    <w:p w14:paraId="72F50601" w14:textId="7C9602D7" w:rsidR="006708FE" w:rsidRDefault="006708FE" w:rsidP="006708FE">
      <w:pPr>
        <w:rPr>
          <w:b/>
          <w:bCs/>
          <w:sz w:val="22"/>
          <w:szCs w:val="18"/>
        </w:rPr>
      </w:pPr>
      <w:r w:rsidRPr="00CC3901">
        <w:rPr>
          <w:rFonts w:hint="eastAsia"/>
          <w:b/>
          <w:bCs/>
          <w:sz w:val="22"/>
          <w:szCs w:val="18"/>
        </w:rPr>
        <w:t>P</w:t>
      </w:r>
      <w:r w:rsidRPr="00CC3901">
        <w:rPr>
          <w:b/>
          <w:bCs/>
          <w:sz w:val="22"/>
          <w:szCs w:val="18"/>
        </w:rPr>
        <w:t xml:space="preserve">roposal </w:t>
      </w:r>
      <w:r w:rsidR="00216A75">
        <w:rPr>
          <w:b/>
          <w:bCs/>
          <w:sz w:val="22"/>
          <w:szCs w:val="18"/>
        </w:rPr>
        <w:t>5</w:t>
      </w:r>
      <w:r w:rsidRPr="00CC3901">
        <w:rPr>
          <w:b/>
          <w:bCs/>
          <w:sz w:val="22"/>
          <w:szCs w:val="18"/>
        </w:rPr>
        <w:t>:</w:t>
      </w:r>
      <w:r>
        <w:rPr>
          <w:b/>
          <w:bCs/>
          <w:sz w:val="22"/>
          <w:szCs w:val="18"/>
        </w:rPr>
        <w:t xml:space="preserve"> </w:t>
      </w:r>
      <w:r w:rsidR="00216A75">
        <w:rPr>
          <w:b/>
          <w:bCs/>
          <w:sz w:val="22"/>
          <w:szCs w:val="18"/>
        </w:rPr>
        <w:t>S</w:t>
      </w:r>
      <w:r>
        <w:rPr>
          <w:b/>
          <w:bCs/>
          <w:sz w:val="22"/>
          <w:szCs w:val="18"/>
        </w:rPr>
        <w:t xml:space="preserve">tudy post-synchronization sampling frequency offset for each device type which </w:t>
      </w:r>
      <w:r w:rsidRPr="00A910A4">
        <w:rPr>
          <w:b/>
          <w:bCs/>
          <w:sz w:val="22"/>
          <w:szCs w:val="18"/>
        </w:rPr>
        <w:t xml:space="preserve">corresponds to the </w:t>
      </w:r>
      <w:r>
        <w:rPr>
          <w:b/>
          <w:bCs/>
          <w:sz w:val="22"/>
          <w:szCs w:val="18"/>
        </w:rPr>
        <w:t xml:space="preserve">compensated </w:t>
      </w:r>
      <w:r w:rsidRPr="00A910A4">
        <w:rPr>
          <w:b/>
          <w:bCs/>
          <w:sz w:val="22"/>
          <w:szCs w:val="18"/>
        </w:rPr>
        <w:t>SFO after receiving timing acquisition/synchronization signal</w:t>
      </w:r>
      <w:r>
        <w:rPr>
          <w:b/>
          <w:bCs/>
          <w:sz w:val="22"/>
          <w:szCs w:val="18"/>
        </w:rPr>
        <w:t>.</w:t>
      </w:r>
    </w:p>
    <w:p w14:paraId="3CF43F70" w14:textId="77777777" w:rsidR="006708FE" w:rsidRPr="00FD2341" w:rsidRDefault="006708FE" w:rsidP="006708FE">
      <w:pPr>
        <w:pStyle w:val="aff6"/>
        <w:numPr>
          <w:ilvl w:val="0"/>
          <w:numId w:val="34"/>
        </w:numPr>
        <w:spacing w:after="240"/>
        <w:ind w:leftChars="0"/>
        <w:rPr>
          <w:b/>
          <w:bCs/>
          <w:sz w:val="22"/>
          <w:szCs w:val="18"/>
        </w:rPr>
      </w:pPr>
      <w:r>
        <w:rPr>
          <w:rFonts w:hint="eastAsia"/>
          <w:b/>
          <w:bCs/>
          <w:sz w:val="22"/>
          <w:szCs w:val="18"/>
        </w:rPr>
        <w:t>F</w:t>
      </w:r>
      <w:r>
        <w:rPr>
          <w:b/>
          <w:bCs/>
          <w:sz w:val="22"/>
          <w:szCs w:val="18"/>
        </w:rPr>
        <w:t>FS: detailed value for each device</w:t>
      </w:r>
    </w:p>
    <w:p w14:paraId="5A92CDB9" w14:textId="2F7ACD55" w:rsidR="006708FE" w:rsidRPr="008D4281" w:rsidRDefault="00FD12E0" w:rsidP="006708FE">
      <w:pPr>
        <w:spacing w:after="240"/>
        <w:rPr>
          <w:sz w:val="22"/>
          <w:szCs w:val="18"/>
        </w:rPr>
      </w:pPr>
      <w:r>
        <w:rPr>
          <w:sz w:val="22"/>
          <w:szCs w:val="18"/>
        </w:rPr>
        <w:t xml:space="preserve">In our understanding, the </w:t>
      </w:r>
      <w:r w:rsidRPr="00FD12E0">
        <w:rPr>
          <w:sz w:val="22"/>
          <w:szCs w:val="18"/>
        </w:rPr>
        <w:t>timing error would be different depending on the clock speed</w:t>
      </w:r>
      <w:r>
        <w:rPr>
          <w:sz w:val="22"/>
          <w:szCs w:val="18"/>
        </w:rPr>
        <w:t>,</w:t>
      </w:r>
      <w:r w:rsidRPr="00FD12E0">
        <w:rPr>
          <w:sz w:val="22"/>
          <w:szCs w:val="18"/>
        </w:rPr>
        <w:t xml:space="preserve"> and the power consumption would be different depending on the clock speed.</w:t>
      </w:r>
      <w:r>
        <w:rPr>
          <w:sz w:val="22"/>
          <w:szCs w:val="18"/>
        </w:rPr>
        <w:t xml:space="preserve"> To clarify whether/how A-IoT device can compensate the timing error, </w:t>
      </w:r>
      <w:r w:rsidR="001E36DA">
        <w:rPr>
          <w:sz w:val="22"/>
          <w:szCs w:val="18"/>
        </w:rPr>
        <w:t>the assumption on clock performance should be studied</w:t>
      </w:r>
      <w:r>
        <w:rPr>
          <w:sz w:val="22"/>
          <w:szCs w:val="18"/>
        </w:rPr>
        <w:t xml:space="preserve"> in addition to sampling frequency offset</w:t>
      </w:r>
      <w:r w:rsidR="00ED4D80">
        <w:rPr>
          <w:sz w:val="22"/>
          <w:szCs w:val="18"/>
        </w:rPr>
        <w:t>.</w:t>
      </w:r>
      <w:r w:rsidR="004705E3">
        <w:rPr>
          <w:sz w:val="22"/>
          <w:szCs w:val="18"/>
        </w:rPr>
        <w:t xml:space="preserve"> A</w:t>
      </w:r>
      <w:r w:rsidR="00A757C1">
        <w:rPr>
          <w:sz w:val="22"/>
          <w:szCs w:val="18"/>
        </w:rPr>
        <w:t>ccording to the discussion at</w:t>
      </w:r>
      <w:r w:rsidR="004705E3">
        <w:rPr>
          <w:sz w:val="22"/>
          <w:szCs w:val="18"/>
        </w:rPr>
        <w:t xml:space="preserve"> the previous RAN1 meetings, </w:t>
      </w:r>
      <w:r w:rsidR="00A757C1">
        <w:rPr>
          <w:sz w:val="22"/>
          <w:szCs w:val="18"/>
        </w:rPr>
        <w:t xml:space="preserve">there is no common understanding on the clock assumption, e.g., whether A-IoT device </w:t>
      </w:r>
      <w:r w:rsidR="00F44F49">
        <w:rPr>
          <w:sz w:val="22"/>
          <w:szCs w:val="18"/>
        </w:rPr>
        <w:t xml:space="preserve">supports multiple clocks with different </w:t>
      </w:r>
      <w:r w:rsidR="008E2D50">
        <w:rPr>
          <w:sz w:val="22"/>
          <w:szCs w:val="18"/>
        </w:rPr>
        <w:t xml:space="preserve">characteristics of </w:t>
      </w:r>
      <w:r w:rsidR="00232D03">
        <w:rPr>
          <w:sz w:val="22"/>
          <w:szCs w:val="18"/>
        </w:rPr>
        <w:t>power consumption</w:t>
      </w:r>
      <w:r w:rsidR="00302B7A">
        <w:rPr>
          <w:sz w:val="22"/>
          <w:szCs w:val="18"/>
        </w:rPr>
        <w:t xml:space="preserve"> or </w:t>
      </w:r>
      <w:r w:rsidR="00BB35B7">
        <w:rPr>
          <w:sz w:val="22"/>
          <w:szCs w:val="18"/>
        </w:rPr>
        <w:t>clock accuracy</w:t>
      </w:r>
      <w:r w:rsidR="00432F89">
        <w:rPr>
          <w:sz w:val="22"/>
          <w:szCs w:val="18"/>
        </w:rPr>
        <w:t xml:space="preserve"> etc</w:t>
      </w:r>
      <w:r w:rsidR="00BB35B7">
        <w:rPr>
          <w:sz w:val="22"/>
          <w:szCs w:val="18"/>
        </w:rPr>
        <w:t>.</w:t>
      </w:r>
      <w:r w:rsidR="00432F89">
        <w:rPr>
          <w:sz w:val="22"/>
          <w:szCs w:val="18"/>
        </w:rPr>
        <w:t xml:space="preserve"> </w:t>
      </w:r>
      <w:r>
        <w:rPr>
          <w:sz w:val="22"/>
          <w:szCs w:val="18"/>
        </w:rPr>
        <w:t xml:space="preserve">More specifically, due to the difference on target peak power consumption, the applicable clock speed may be different between device 1 and device 2a/2b, then the timing accuracy or timing error compensation capability may be different depending on the device type. In addition, </w:t>
      </w:r>
      <w:r w:rsidR="00511FAE">
        <w:rPr>
          <w:sz w:val="22"/>
          <w:szCs w:val="18"/>
        </w:rPr>
        <w:t>a device may have multiple clocks, e.g., clock with low power consumption is used when inventory/command process is not on-going while clock with high power consumption is used when inventory/command process is on-going.</w:t>
      </w:r>
      <w:r w:rsidR="00511FAE" w:rsidRPr="00511FAE">
        <w:rPr>
          <w:sz w:val="22"/>
          <w:szCs w:val="18"/>
        </w:rPr>
        <w:t xml:space="preserve"> </w:t>
      </w:r>
      <w:r w:rsidR="00511FAE">
        <w:rPr>
          <w:sz w:val="22"/>
          <w:szCs w:val="18"/>
        </w:rPr>
        <w:t>In our view, the assumption on the clock and timing error compensation would affect the discussion on the frame structure and synchronization/timing acquisition, and hence it should be studied further.</w:t>
      </w:r>
    </w:p>
    <w:p w14:paraId="35639E62" w14:textId="0F9ECA28" w:rsidR="00307723" w:rsidRPr="00195AFF" w:rsidRDefault="00307723" w:rsidP="00195AFF">
      <w:pPr>
        <w:rPr>
          <w:b/>
          <w:bCs/>
          <w:sz w:val="22"/>
          <w:szCs w:val="18"/>
        </w:rPr>
      </w:pPr>
      <w:r>
        <w:rPr>
          <w:rFonts w:hint="eastAsia"/>
          <w:b/>
          <w:bCs/>
          <w:sz w:val="22"/>
          <w:szCs w:val="18"/>
        </w:rPr>
        <w:t>P</w:t>
      </w:r>
      <w:r>
        <w:rPr>
          <w:b/>
          <w:bCs/>
          <w:sz w:val="22"/>
          <w:szCs w:val="18"/>
        </w:rPr>
        <w:t xml:space="preserve">roposal </w:t>
      </w:r>
      <w:r w:rsidR="00722D72">
        <w:rPr>
          <w:b/>
          <w:bCs/>
          <w:sz w:val="22"/>
          <w:szCs w:val="18"/>
        </w:rPr>
        <w:t>6</w:t>
      </w:r>
      <w:r>
        <w:rPr>
          <w:b/>
          <w:bCs/>
          <w:sz w:val="22"/>
          <w:szCs w:val="18"/>
        </w:rPr>
        <w:t xml:space="preserve">: </w:t>
      </w:r>
      <w:r w:rsidR="00195AFF">
        <w:rPr>
          <w:b/>
          <w:bCs/>
          <w:sz w:val="22"/>
          <w:szCs w:val="18"/>
        </w:rPr>
        <w:t>Study w</w:t>
      </w:r>
      <w:r w:rsidRPr="00195AFF">
        <w:rPr>
          <w:b/>
          <w:bCs/>
          <w:sz w:val="22"/>
          <w:szCs w:val="18"/>
        </w:rPr>
        <w:t>hether a device can have multiple clocks (e.g., for during inventory/command process and for before/after the process) or single clock.</w:t>
      </w:r>
    </w:p>
    <w:p w14:paraId="61675F8D" w14:textId="67AA7EDA" w:rsidR="00492A8C" w:rsidRPr="00722D72" w:rsidRDefault="006009B0" w:rsidP="00492A8C">
      <w:pPr>
        <w:pStyle w:val="aff6"/>
        <w:numPr>
          <w:ilvl w:val="0"/>
          <w:numId w:val="34"/>
        </w:numPr>
        <w:spacing w:after="240"/>
        <w:ind w:leftChars="0"/>
        <w:rPr>
          <w:b/>
          <w:bCs/>
          <w:sz w:val="22"/>
          <w:szCs w:val="18"/>
        </w:rPr>
      </w:pPr>
      <w:r>
        <w:rPr>
          <w:b/>
          <w:bCs/>
          <w:sz w:val="22"/>
          <w:szCs w:val="18"/>
        </w:rPr>
        <w:t xml:space="preserve">FFS: </w:t>
      </w:r>
      <w:r w:rsidR="00307723" w:rsidRPr="00567D91">
        <w:rPr>
          <w:b/>
          <w:bCs/>
          <w:sz w:val="22"/>
          <w:szCs w:val="18"/>
        </w:rPr>
        <w:t xml:space="preserve">Power consumption </w:t>
      </w:r>
      <w:r>
        <w:rPr>
          <w:b/>
          <w:bCs/>
          <w:sz w:val="22"/>
          <w:szCs w:val="18"/>
        </w:rPr>
        <w:t xml:space="preserve">and performance </w:t>
      </w:r>
      <w:r w:rsidR="00FD12E0">
        <w:rPr>
          <w:b/>
          <w:bCs/>
          <w:sz w:val="22"/>
          <w:szCs w:val="18"/>
        </w:rPr>
        <w:t xml:space="preserve">(clock speed, timing accuracy etc.) </w:t>
      </w:r>
      <w:r>
        <w:rPr>
          <w:b/>
          <w:bCs/>
          <w:sz w:val="22"/>
          <w:szCs w:val="18"/>
        </w:rPr>
        <w:t>of</w:t>
      </w:r>
      <w:r w:rsidR="00307723" w:rsidRPr="00567D91">
        <w:rPr>
          <w:b/>
          <w:bCs/>
          <w:sz w:val="22"/>
          <w:szCs w:val="18"/>
        </w:rPr>
        <w:t xml:space="preserve"> each clock</w:t>
      </w:r>
    </w:p>
    <w:p w14:paraId="45D5DED3" w14:textId="6C6A03E3" w:rsidR="006C31BB" w:rsidRPr="00AA4B77" w:rsidRDefault="006C31BB" w:rsidP="00492A8C">
      <w:pPr>
        <w:rPr>
          <w:sz w:val="22"/>
          <w:szCs w:val="18"/>
        </w:rPr>
      </w:pPr>
    </w:p>
    <w:p w14:paraId="32E3902E" w14:textId="56412597" w:rsidR="004D530A" w:rsidRPr="004D530A" w:rsidRDefault="00B817C7" w:rsidP="00A469E0">
      <w:pPr>
        <w:pStyle w:val="2"/>
        <w:numPr>
          <w:ilvl w:val="1"/>
          <w:numId w:val="32"/>
        </w:numPr>
        <w:rPr>
          <w:b/>
          <w:bCs/>
        </w:rPr>
      </w:pPr>
      <w:r w:rsidRPr="00B817C7">
        <w:rPr>
          <w:b/>
          <w:bCs/>
        </w:rPr>
        <w:t xml:space="preserve">Energy storage and charging </w:t>
      </w:r>
      <w:proofErr w:type="gramStart"/>
      <w:r w:rsidRPr="00B817C7">
        <w:rPr>
          <w:b/>
          <w:bCs/>
        </w:rPr>
        <w:t>time</w:t>
      </w:r>
      <w:proofErr w:type="gramEnd"/>
    </w:p>
    <w:p w14:paraId="3B4703EC" w14:textId="441539B4" w:rsidR="00D5122B" w:rsidRDefault="00D829F0" w:rsidP="00B817C7">
      <w:pPr>
        <w:rPr>
          <w:sz w:val="22"/>
          <w:szCs w:val="18"/>
        </w:rPr>
      </w:pPr>
      <w:r>
        <w:rPr>
          <w:sz w:val="22"/>
          <w:szCs w:val="18"/>
        </w:rPr>
        <w:t xml:space="preserve">At the RAN#103 meeting, it was agreed </w:t>
      </w:r>
      <w:r w:rsidR="00D5122B">
        <w:rPr>
          <w:sz w:val="22"/>
          <w:szCs w:val="18"/>
        </w:rPr>
        <w:t>to</w:t>
      </w:r>
      <w:r w:rsidR="00D5122B">
        <w:rPr>
          <w:rFonts w:hint="eastAsia"/>
          <w:sz w:val="22"/>
          <w:szCs w:val="18"/>
        </w:rPr>
        <w:t xml:space="preserve"> </w:t>
      </w:r>
      <w:r w:rsidR="00D5122B">
        <w:rPr>
          <w:sz w:val="22"/>
          <w:szCs w:val="18"/>
        </w:rPr>
        <w:t>assume the charging time of energy harvesting as up to 10s.</w:t>
      </w:r>
    </w:p>
    <w:tbl>
      <w:tblPr>
        <w:tblStyle w:val="aff4"/>
        <w:tblW w:w="0" w:type="auto"/>
        <w:tblLook w:val="04A0" w:firstRow="1" w:lastRow="0" w:firstColumn="1" w:lastColumn="0" w:noHBand="0" w:noVBand="1"/>
      </w:tblPr>
      <w:tblGrid>
        <w:gridCol w:w="9962"/>
      </w:tblGrid>
      <w:tr w:rsidR="00D5122B" w14:paraId="7EF02C37" w14:textId="77777777" w:rsidTr="00D5122B">
        <w:tc>
          <w:tcPr>
            <w:tcW w:w="9962" w:type="dxa"/>
          </w:tcPr>
          <w:p w14:paraId="350E93FD" w14:textId="77777777" w:rsidR="00045D2A" w:rsidRPr="00045D2A" w:rsidRDefault="00045D2A" w:rsidP="00045D2A">
            <w:pPr>
              <w:tabs>
                <w:tab w:val="left" w:pos="1100"/>
              </w:tabs>
              <w:rPr>
                <w:rFonts w:eastAsia="SimSun"/>
                <w:b/>
                <w:sz w:val="22"/>
                <w:szCs w:val="18"/>
              </w:rPr>
            </w:pPr>
            <w:r w:rsidRPr="00045D2A">
              <w:rPr>
                <w:rFonts w:eastAsia="SimSun" w:hint="eastAsia"/>
                <w:b/>
                <w:sz w:val="22"/>
                <w:szCs w:val="18"/>
              </w:rPr>
              <w:t>P</w:t>
            </w:r>
            <w:r w:rsidRPr="00045D2A">
              <w:rPr>
                <w:rFonts w:eastAsia="SimSun"/>
                <w:b/>
                <w:sz w:val="22"/>
                <w:szCs w:val="18"/>
              </w:rPr>
              <w:t>roposal 2</w:t>
            </w:r>
          </w:p>
          <w:p w14:paraId="0B50200A" w14:textId="77777777" w:rsidR="00045D2A" w:rsidRPr="00045D2A" w:rsidRDefault="00045D2A" w:rsidP="0082426A">
            <w:pPr>
              <w:widowControl w:val="0"/>
              <w:numPr>
                <w:ilvl w:val="0"/>
                <w:numId w:val="30"/>
              </w:numPr>
              <w:tabs>
                <w:tab w:val="left" w:pos="1100"/>
              </w:tabs>
              <w:rPr>
                <w:rFonts w:eastAsia="SimSun"/>
                <w:sz w:val="22"/>
                <w:szCs w:val="18"/>
              </w:rPr>
            </w:pPr>
            <w:r w:rsidRPr="00045D2A">
              <w:rPr>
                <w:rFonts w:eastAsia="SimSun"/>
                <w:sz w:val="22"/>
                <w:szCs w:val="18"/>
              </w:rPr>
              <w:t>Confirm that study of design of energy harvesting signal/waveform is out of SI scope in Rel-19</w:t>
            </w:r>
          </w:p>
          <w:p w14:paraId="1BE9CBEB" w14:textId="77777777" w:rsidR="00045D2A" w:rsidRPr="00045D2A" w:rsidRDefault="00045D2A" w:rsidP="0082426A">
            <w:pPr>
              <w:widowControl w:val="0"/>
              <w:numPr>
                <w:ilvl w:val="0"/>
                <w:numId w:val="30"/>
              </w:numPr>
              <w:tabs>
                <w:tab w:val="left" w:pos="1100"/>
              </w:tabs>
              <w:rPr>
                <w:rFonts w:eastAsia="SimSun"/>
                <w:sz w:val="22"/>
                <w:szCs w:val="18"/>
              </w:rPr>
            </w:pPr>
            <w:r w:rsidRPr="00045D2A">
              <w:rPr>
                <w:rFonts w:eastAsia="SimSun"/>
                <w:sz w:val="22"/>
                <w:szCs w:val="18"/>
              </w:rPr>
              <w:t>The potential impact of energy harvesting on device availability for transmission and reception procedures can be considered for the study [RAN2, RAN1]</w:t>
            </w:r>
          </w:p>
          <w:p w14:paraId="7340B742" w14:textId="77777777" w:rsidR="00045D2A" w:rsidRPr="00045D2A" w:rsidRDefault="00045D2A" w:rsidP="0082426A">
            <w:pPr>
              <w:widowControl w:val="0"/>
              <w:numPr>
                <w:ilvl w:val="1"/>
                <w:numId w:val="30"/>
              </w:numPr>
              <w:tabs>
                <w:tab w:val="left" w:pos="1100"/>
              </w:tabs>
              <w:rPr>
                <w:rFonts w:eastAsia="SimSun"/>
                <w:sz w:val="22"/>
                <w:szCs w:val="18"/>
              </w:rPr>
            </w:pPr>
            <w:r w:rsidRPr="00045D2A">
              <w:rPr>
                <w:rFonts w:eastAsia="SimSun"/>
                <w:sz w:val="22"/>
                <w:szCs w:val="18"/>
              </w:rPr>
              <w:t xml:space="preserve">Duration of one device’s unavailability due to charging by energy harvesting can be assumed up to several tens of </w:t>
            </w:r>
            <w:proofErr w:type="gramStart"/>
            <w:r w:rsidRPr="00045D2A">
              <w:rPr>
                <w:rFonts w:eastAsia="SimSun"/>
                <w:sz w:val="22"/>
                <w:szCs w:val="18"/>
              </w:rPr>
              <w:t>seconds</w:t>
            </w:r>
            <w:proofErr w:type="gramEnd"/>
          </w:p>
          <w:p w14:paraId="14C3445C" w14:textId="77777777" w:rsidR="00045D2A" w:rsidRPr="00045D2A" w:rsidRDefault="00045D2A" w:rsidP="0082426A">
            <w:pPr>
              <w:widowControl w:val="0"/>
              <w:numPr>
                <w:ilvl w:val="2"/>
                <w:numId w:val="30"/>
              </w:numPr>
              <w:tabs>
                <w:tab w:val="left" w:pos="1100"/>
              </w:tabs>
              <w:rPr>
                <w:rFonts w:eastAsia="SimSun"/>
                <w:sz w:val="22"/>
                <w:szCs w:val="18"/>
              </w:rPr>
            </w:pPr>
            <w:r w:rsidRPr="00045D2A">
              <w:rPr>
                <w:rFonts w:eastAsia="SimSun"/>
                <w:sz w:val="22"/>
                <w:szCs w:val="18"/>
              </w:rPr>
              <w:t>Note: this value can be revisited in future RAN plenary meetings, if necessary</w:t>
            </w:r>
          </w:p>
          <w:p w14:paraId="222227C2" w14:textId="77777777" w:rsidR="00045D2A" w:rsidRPr="00045D2A" w:rsidRDefault="00045D2A" w:rsidP="0082426A">
            <w:pPr>
              <w:widowControl w:val="0"/>
              <w:numPr>
                <w:ilvl w:val="1"/>
                <w:numId w:val="30"/>
              </w:numPr>
              <w:tabs>
                <w:tab w:val="left" w:pos="1100"/>
              </w:tabs>
              <w:rPr>
                <w:rFonts w:eastAsia="SimSun"/>
                <w:sz w:val="22"/>
                <w:szCs w:val="18"/>
              </w:rPr>
            </w:pPr>
            <w:r w:rsidRPr="00045D2A">
              <w:rPr>
                <w:rFonts w:eastAsia="SimSun"/>
                <w:sz w:val="22"/>
                <w:szCs w:val="18"/>
              </w:rPr>
              <w:t>TR 38.848 clause 5.6 statement on latency remains the case with respect to a single device, i.e.: “</w:t>
            </w:r>
            <w:r w:rsidRPr="00045D2A">
              <w:rPr>
                <w:rFonts w:eastAsia="SimSun"/>
                <w:i/>
                <w:iCs/>
                <w:sz w:val="22"/>
                <w:szCs w:val="18"/>
              </w:rPr>
              <w:t>NOTE: The time for charging the Ambient IoT device storage (if present) is not included in the latency defined above. Time for energy harvesting, charging, etc. is regarded as an implementation issue only.</w:t>
            </w:r>
            <w:r w:rsidRPr="00045D2A">
              <w:rPr>
                <w:rFonts w:eastAsia="SimSun"/>
                <w:sz w:val="22"/>
                <w:szCs w:val="18"/>
              </w:rPr>
              <w:t>”</w:t>
            </w:r>
          </w:p>
          <w:p w14:paraId="45B65538" w14:textId="47B6D659" w:rsidR="00D5122B" w:rsidRPr="00045D2A" w:rsidRDefault="00045D2A" w:rsidP="0082426A">
            <w:pPr>
              <w:widowControl w:val="0"/>
              <w:numPr>
                <w:ilvl w:val="0"/>
                <w:numId w:val="30"/>
              </w:numPr>
              <w:tabs>
                <w:tab w:val="left" w:pos="1100"/>
              </w:tabs>
              <w:rPr>
                <w:rFonts w:eastAsia="SimSun"/>
              </w:rPr>
            </w:pPr>
            <w:r w:rsidRPr="00045D2A">
              <w:rPr>
                <w:rFonts w:eastAsia="SimSun"/>
                <w:sz w:val="22"/>
                <w:szCs w:val="18"/>
              </w:rPr>
              <w:lastRenderedPageBreak/>
              <w:t>No SID revision is necessary</w:t>
            </w:r>
          </w:p>
        </w:tc>
      </w:tr>
    </w:tbl>
    <w:p w14:paraId="47E1668C" w14:textId="77777777" w:rsidR="00D5122B" w:rsidRDefault="00D5122B" w:rsidP="00B817C7">
      <w:pPr>
        <w:rPr>
          <w:sz w:val="22"/>
          <w:szCs w:val="18"/>
        </w:rPr>
      </w:pPr>
    </w:p>
    <w:p w14:paraId="3F3A5233" w14:textId="4BE274BF" w:rsidR="00524B28" w:rsidRDefault="003B4787" w:rsidP="00D31190">
      <w:pPr>
        <w:spacing w:afterLines="50" w:after="120"/>
        <w:rPr>
          <w:sz w:val="22"/>
          <w:szCs w:val="18"/>
        </w:rPr>
      </w:pPr>
      <w:r>
        <w:rPr>
          <w:sz w:val="22"/>
          <w:szCs w:val="18"/>
        </w:rPr>
        <w:t xml:space="preserve">Based on the agreement, </w:t>
      </w:r>
      <w:r w:rsidR="00077E04">
        <w:rPr>
          <w:sz w:val="22"/>
          <w:szCs w:val="18"/>
        </w:rPr>
        <w:t xml:space="preserve">e.g., </w:t>
      </w:r>
      <w:r>
        <w:rPr>
          <w:sz w:val="22"/>
          <w:szCs w:val="18"/>
        </w:rPr>
        <w:t xml:space="preserve">DRX cycle </w:t>
      </w:r>
      <w:r w:rsidR="00E16B08">
        <w:rPr>
          <w:sz w:val="22"/>
          <w:szCs w:val="18"/>
        </w:rPr>
        <w:t xml:space="preserve">for charging by energy harvesting </w:t>
      </w:r>
      <w:r w:rsidR="007778FB">
        <w:rPr>
          <w:sz w:val="22"/>
          <w:szCs w:val="18"/>
        </w:rPr>
        <w:t xml:space="preserve">would be </w:t>
      </w:r>
      <w:r w:rsidR="00E16B08">
        <w:rPr>
          <w:sz w:val="22"/>
          <w:szCs w:val="18"/>
        </w:rPr>
        <w:t xml:space="preserve">further </w:t>
      </w:r>
      <w:r w:rsidR="007778FB">
        <w:rPr>
          <w:sz w:val="22"/>
          <w:szCs w:val="18"/>
        </w:rPr>
        <w:t>studied. However, it is still unclear</w:t>
      </w:r>
      <w:r w:rsidR="00031BF5">
        <w:rPr>
          <w:sz w:val="22"/>
          <w:szCs w:val="18"/>
        </w:rPr>
        <w:t xml:space="preserve"> </w:t>
      </w:r>
      <w:r w:rsidR="00057AC6">
        <w:rPr>
          <w:sz w:val="22"/>
          <w:szCs w:val="18"/>
        </w:rPr>
        <w:t>how long the device’s sustainable operation time</w:t>
      </w:r>
      <w:r w:rsidR="004F4435">
        <w:rPr>
          <w:sz w:val="22"/>
          <w:szCs w:val="18"/>
        </w:rPr>
        <w:t>, i.e., operation time without running out of energy</w:t>
      </w:r>
      <w:r w:rsidR="00DF1FEF">
        <w:rPr>
          <w:sz w:val="22"/>
          <w:szCs w:val="18"/>
        </w:rPr>
        <w:t>.</w:t>
      </w:r>
      <w:r w:rsidR="00623081">
        <w:rPr>
          <w:sz w:val="22"/>
          <w:szCs w:val="18"/>
        </w:rPr>
        <w:t xml:space="preserve"> It was agreed that</w:t>
      </w:r>
      <w:r w:rsidR="00F8668F">
        <w:rPr>
          <w:sz w:val="22"/>
          <w:szCs w:val="18"/>
        </w:rPr>
        <w:t xml:space="preserve"> </w:t>
      </w:r>
      <w:r w:rsidR="009408E5">
        <w:rPr>
          <w:sz w:val="22"/>
          <w:szCs w:val="18"/>
        </w:rPr>
        <w:t xml:space="preserve">the charging time </w:t>
      </w:r>
      <w:r w:rsidR="006E014E">
        <w:rPr>
          <w:sz w:val="22"/>
          <w:szCs w:val="18"/>
        </w:rPr>
        <w:t xml:space="preserve">would be up to </w:t>
      </w:r>
      <w:r w:rsidR="00AB7E66">
        <w:rPr>
          <w:sz w:val="22"/>
          <w:szCs w:val="18"/>
        </w:rPr>
        <w:t xml:space="preserve">several </w:t>
      </w:r>
      <w:r w:rsidR="006E014E">
        <w:rPr>
          <w:sz w:val="22"/>
          <w:szCs w:val="18"/>
        </w:rPr>
        <w:t xml:space="preserve">10s. </w:t>
      </w:r>
      <w:r w:rsidR="00623081">
        <w:rPr>
          <w:sz w:val="22"/>
          <w:szCs w:val="18"/>
        </w:rPr>
        <w:t xml:space="preserve">However, </w:t>
      </w:r>
      <w:r w:rsidR="001B5AEF">
        <w:rPr>
          <w:sz w:val="22"/>
          <w:szCs w:val="18"/>
        </w:rPr>
        <w:t xml:space="preserve">e.g., </w:t>
      </w:r>
      <w:r w:rsidR="00623081">
        <w:rPr>
          <w:sz w:val="22"/>
          <w:szCs w:val="18"/>
        </w:rPr>
        <w:t>de</w:t>
      </w:r>
      <w:r w:rsidR="00735B1C">
        <w:rPr>
          <w:sz w:val="22"/>
          <w:szCs w:val="18"/>
        </w:rPr>
        <w:t xml:space="preserve">pending on the assumption on </w:t>
      </w:r>
      <w:r w:rsidR="00AD24C7">
        <w:rPr>
          <w:sz w:val="22"/>
          <w:szCs w:val="18"/>
        </w:rPr>
        <w:t xml:space="preserve">capacitor size, </w:t>
      </w:r>
      <w:r w:rsidR="008F433F">
        <w:rPr>
          <w:sz w:val="22"/>
          <w:szCs w:val="18"/>
        </w:rPr>
        <w:t xml:space="preserve">charged energy with the charging time </w:t>
      </w:r>
      <w:r w:rsidR="00D316A1">
        <w:rPr>
          <w:sz w:val="22"/>
          <w:szCs w:val="18"/>
        </w:rPr>
        <w:t xml:space="preserve">would be different. </w:t>
      </w:r>
      <w:r w:rsidR="0008576A">
        <w:rPr>
          <w:sz w:val="22"/>
          <w:szCs w:val="18"/>
        </w:rPr>
        <w:t xml:space="preserve">Thus, </w:t>
      </w:r>
      <w:r w:rsidR="00F177F4">
        <w:rPr>
          <w:sz w:val="22"/>
          <w:szCs w:val="18"/>
        </w:rPr>
        <w:t xml:space="preserve">at least </w:t>
      </w:r>
      <w:r w:rsidR="0008576A">
        <w:rPr>
          <w:sz w:val="22"/>
          <w:szCs w:val="18"/>
        </w:rPr>
        <w:t xml:space="preserve">the applicable capacitor size should be studied </w:t>
      </w:r>
      <w:r w:rsidR="004F4435">
        <w:rPr>
          <w:sz w:val="22"/>
          <w:szCs w:val="18"/>
        </w:rPr>
        <w:t>to assess the device’s sustainable operation time</w:t>
      </w:r>
      <w:r w:rsidR="00776E59">
        <w:rPr>
          <w:sz w:val="22"/>
          <w:szCs w:val="18"/>
        </w:rPr>
        <w:t>.</w:t>
      </w:r>
    </w:p>
    <w:p w14:paraId="3C9CF064" w14:textId="0AFDDDB0" w:rsidR="00C35718" w:rsidRDefault="00C35718" w:rsidP="00D31190">
      <w:pPr>
        <w:spacing w:afterLines="50" w:after="120"/>
        <w:rPr>
          <w:sz w:val="22"/>
          <w:szCs w:val="18"/>
        </w:rPr>
      </w:pPr>
      <w:r>
        <w:rPr>
          <w:sz w:val="22"/>
          <w:szCs w:val="18"/>
        </w:rPr>
        <w:t xml:space="preserve">Based on the above agreement, </w:t>
      </w:r>
      <w:r w:rsidR="00A00F88">
        <w:rPr>
          <w:sz w:val="22"/>
          <w:szCs w:val="18"/>
        </w:rPr>
        <w:t xml:space="preserve">it </w:t>
      </w:r>
      <w:r w:rsidR="00511FAE">
        <w:rPr>
          <w:sz w:val="22"/>
          <w:szCs w:val="18"/>
        </w:rPr>
        <w:t>can be</w:t>
      </w:r>
      <w:r w:rsidR="00A00F88">
        <w:rPr>
          <w:sz w:val="22"/>
          <w:szCs w:val="18"/>
        </w:rPr>
        <w:t xml:space="preserve"> assumed that A-IoT device cannot perform energy harvesting and communication in parallel</w:t>
      </w:r>
      <w:r w:rsidR="00E5429D">
        <w:rPr>
          <w:sz w:val="22"/>
          <w:szCs w:val="18"/>
        </w:rPr>
        <w:t xml:space="preserve">, i.e., it is </w:t>
      </w:r>
      <w:r w:rsidR="00E5429D" w:rsidRPr="00E5429D">
        <w:rPr>
          <w:sz w:val="22"/>
          <w:szCs w:val="18"/>
        </w:rPr>
        <w:t xml:space="preserve">device’s unavailability </w:t>
      </w:r>
      <w:r w:rsidR="00E5429D">
        <w:rPr>
          <w:sz w:val="22"/>
          <w:szCs w:val="18"/>
        </w:rPr>
        <w:t>time</w:t>
      </w:r>
      <w:r w:rsidR="00511FAE">
        <w:rPr>
          <w:sz w:val="22"/>
          <w:szCs w:val="18"/>
        </w:rPr>
        <w:t xml:space="preserve"> for communication</w:t>
      </w:r>
      <w:r w:rsidR="00E5429D">
        <w:rPr>
          <w:sz w:val="22"/>
          <w:szCs w:val="18"/>
        </w:rPr>
        <w:t xml:space="preserve"> during the energy harvesting.</w:t>
      </w:r>
      <w:r w:rsidR="00511FAE">
        <w:rPr>
          <w:sz w:val="22"/>
          <w:szCs w:val="18"/>
        </w:rPr>
        <w:t xml:space="preserve"> On the other hand, depending on the assumption on antenna, A-IoT device may be able to perform RF-EH and communication in parallel. Furthermore, with the energy harvesting other than RF-EH, A-IoT device may also be able to perform energy harvesting and communication in parallel. These aspects would be related to the sustainable device operation time, and hence </w:t>
      </w:r>
      <w:r w:rsidR="00D23421">
        <w:rPr>
          <w:sz w:val="22"/>
          <w:szCs w:val="18"/>
        </w:rPr>
        <w:t xml:space="preserve">it can be </w:t>
      </w:r>
      <w:r w:rsidR="00511FAE">
        <w:rPr>
          <w:sz w:val="22"/>
          <w:szCs w:val="18"/>
        </w:rPr>
        <w:t>clarified further.</w:t>
      </w:r>
    </w:p>
    <w:p w14:paraId="2AD2F74B" w14:textId="77777777" w:rsidR="00F608DE" w:rsidRDefault="00912581" w:rsidP="00A36966">
      <w:pPr>
        <w:spacing w:afterLines="50" w:after="120"/>
        <w:rPr>
          <w:b/>
          <w:bCs/>
          <w:sz w:val="22"/>
          <w:szCs w:val="18"/>
        </w:rPr>
      </w:pPr>
      <w:r w:rsidRPr="00912581">
        <w:rPr>
          <w:b/>
          <w:bCs/>
          <w:sz w:val="22"/>
          <w:szCs w:val="18"/>
        </w:rPr>
        <w:t xml:space="preserve">Proposal </w:t>
      </w:r>
      <w:r w:rsidR="006009B0">
        <w:rPr>
          <w:b/>
          <w:bCs/>
          <w:sz w:val="22"/>
          <w:szCs w:val="18"/>
        </w:rPr>
        <w:t>7</w:t>
      </w:r>
      <w:r w:rsidRPr="00912581">
        <w:rPr>
          <w:b/>
          <w:bCs/>
          <w:sz w:val="22"/>
          <w:szCs w:val="18"/>
        </w:rPr>
        <w:t xml:space="preserve">: </w:t>
      </w:r>
      <w:r w:rsidR="00E37D7D">
        <w:rPr>
          <w:b/>
          <w:bCs/>
          <w:sz w:val="22"/>
          <w:szCs w:val="18"/>
        </w:rPr>
        <w:t xml:space="preserve">Study </w:t>
      </w:r>
      <w:r w:rsidR="005F01E1" w:rsidRPr="005F01E1">
        <w:rPr>
          <w:b/>
          <w:bCs/>
          <w:sz w:val="22"/>
          <w:szCs w:val="18"/>
        </w:rPr>
        <w:t xml:space="preserve">the </w:t>
      </w:r>
      <w:r w:rsidR="002C0432" w:rsidRPr="005F01E1">
        <w:rPr>
          <w:b/>
          <w:bCs/>
          <w:sz w:val="22"/>
          <w:szCs w:val="18"/>
        </w:rPr>
        <w:t>sustainable device operation time for an inventory/command process</w:t>
      </w:r>
      <w:r w:rsidR="00F608DE">
        <w:rPr>
          <w:b/>
          <w:bCs/>
          <w:sz w:val="22"/>
          <w:szCs w:val="18"/>
        </w:rPr>
        <w:t>.</w:t>
      </w:r>
    </w:p>
    <w:p w14:paraId="4E46BCB8" w14:textId="5734A445" w:rsidR="005F01E1" w:rsidRDefault="00F608DE" w:rsidP="00F608DE">
      <w:pPr>
        <w:pStyle w:val="aff6"/>
        <w:numPr>
          <w:ilvl w:val="0"/>
          <w:numId w:val="34"/>
        </w:numPr>
        <w:spacing w:afterLines="50" w:after="120"/>
        <w:ind w:leftChars="0"/>
        <w:rPr>
          <w:b/>
          <w:bCs/>
          <w:sz w:val="22"/>
          <w:szCs w:val="18"/>
        </w:rPr>
      </w:pPr>
      <w:r>
        <w:rPr>
          <w:b/>
          <w:bCs/>
          <w:sz w:val="22"/>
          <w:szCs w:val="18"/>
        </w:rPr>
        <w:t>Study</w:t>
      </w:r>
      <w:r w:rsidR="006A57B5" w:rsidRPr="00F608DE">
        <w:rPr>
          <w:b/>
          <w:bCs/>
          <w:sz w:val="22"/>
          <w:szCs w:val="18"/>
        </w:rPr>
        <w:t xml:space="preserve"> the </w:t>
      </w:r>
      <w:r w:rsidR="005F01E1" w:rsidRPr="00F608DE">
        <w:rPr>
          <w:b/>
          <w:bCs/>
          <w:sz w:val="22"/>
          <w:szCs w:val="18"/>
        </w:rPr>
        <w:t xml:space="preserve">assumption on energy storage </w:t>
      </w:r>
      <w:r w:rsidR="006A57B5" w:rsidRPr="00F608DE">
        <w:rPr>
          <w:b/>
          <w:bCs/>
          <w:sz w:val="22"/>
          <w:szCs w:val="18"/>
        </w:rPr>
        <w:t>including applicable capacitor size</w:t>
      </w:r>
      <w:r w:rsidR="00A36966" w:rsidRPr="00F608DE">
        <w:rPr>
          <w:b/>
          <w:bCs/>
          <w:sz w:val="22"/>
          <w:szCs w:val="18"/>
        </w:rPr>
        <w:t>.</w:t>
      </w:r>
    </w:p>
    <w:p w14:paraId="7BAF3FC3" w14:textId="57C81150" w:rsidR="00E9541F" w:rsidRPr="00F608DE" w:rsidRDefault="00E9541F" w:rsidP="00F608DE">
      <w:pPr>
        <w:pStyle w:val="aff6"/>
        <w:numPr>
          <w:ilvl w:val="0"/>
          <w:numId w:val="34"/>
        </w:numPr>
        <w:spacing w:afterLines="50" w:after="120"/>
        <w:ind w:leftChars="0"/>
        <w:rPr>
          <w:b/>
          <w:bCs/>
          <w:sz w:val="22"/>
          <w:szCs w:val="18"/>
        </w:rPr>
      </w:pPr>
      <w:r>
        <w:rPr>
          <w:rFonts w:hint="eastAsia"/>
          <w:b/>
          <w:bCs/>
          <w:sz w:val="22"/>
          <w:szCs w:val="18"/>
        </w:rPr>
        <w:t>F</w:t>
      </w:r>
      <w:r>
        <w:rPr>
          <w:b/>
          <w:bCs/>
          <w:sz w:val="22"/>
          <w:szCs w:val="18"/>
        </w:rPr>
        <w:t xml:space="preserve">FS: Whether </w:t>
      </w:r>
      <w:r w:rsidRPr="00E9541F">
        <w:rPr>
          <w:b/>
          <w:bCs/>
          <w:sz w:val="22"/>
          <w:szCs w:val="18"/>
        </w:rPr>
        <w:t>A-IoT device cannot perform energy harvesting and communication in parallel</w:t>
      </w:r>
    </w:p>
    <w:p w14:paraId="61F7931C" w14:textId="77777777" w:rsidR="00CB1C5D" w:rsidRPr="00043B51" w:rsidRDefault="00CB1C5D" w:rsidP="00D31190">
      <w:pPr>
        <w:spacing w:afterLines="50" w:after="120"/>
        <w:rPr>
          <w:sz w:val="22"/>
          <w:szCs w:val="18"/>
        </w:rPr>
      </w:pPr>
    </w:p>
    <w:p w14:paraId="2A085D4E" w14:textId="3AA16F09" w:rsidR="00F96118" w:rsidRDefault="00AE3130" w:rsidP="00A469E0">
      <w:pPr>
        <w:pStyle w:val="2"/>
        <w:numPr>
          <w:ilvl w:val="1"/>
          <w:numId w:val="32"/>
        </w:numPr>
        <w:rPr>
          <w:b/>
          <w:bCs/>
        </w:rPr>
      </w:pPr>
      <w:r>
        <w:rPr>
          <w:b/>
          <w:bCs/>
        </w:rPr>
        <w:t>Multi-</w:t>
      </w:r>
      <w:r w:rsidR="009E0906">
        <w:rPr>
          <w:b/>
          <w:bCs/>
        </w:rPr>
        <w:t>spectrum/</w:t>
      </w:r>
      <w:r>
        <w:rPr>
          <w:b/>
          <w:bCs/>
        </w:rPr>
        <w:t>band support</w:t>
      </w:r>
    </w:p>
    <w:p w14:paraId="606058D8" w14:textId="761B9AF6" w:rsidR="004953BA" w:rsidRPr="004953BA" w:rsidRDefault="00823116" w:rsidP="004953BA">
      <w:pPr>
        <w:rPr>
          <w:sz w:val="22"/>
          <w:szCs w:val="18"/>
        </w:rPr>
      </w:pPr>
      <w:r>
        <w:rPr>
          <w:sz w:val="22"/>
          <w:szCs w:val="18"/>
        </w:rPr>
        <w:t xml:space="preserve">At the RAN1#116 meeting, it was agreed </w:t>
      </w:r>
      <w:r w:rsidR="00FF7688">
        <w:rPr>
          <w:sz w:val="22"/>
          <w:szCs w:val="18"/>
        </w:rPr>
        <w:t xml:space="preserve">to study the following </w:t>
      </w:r>
      <w:r w:rsidR="00846E99">
        <w:rPr>
          <w:sz w:val="22"/>
          <w:szCs w:val="18"/>
        </w:rPr>
        <w:t>cases</w:t>
      </w:r>
      <w:r w:rsidR="000506F1">
        <w:rPr>
          <w:sz w:val="22"/>
          <w:szCs w:val="18"/>
        </w:rPr>
        <w:t xml:space="preserve"> for </w:t>
      </w:r>
      <w:r w:rsidR="00846E99">
        <w:rPr>
          <w:sz w:val="22"/>
          <w:szCs w:val="18"/>
        </w:rPr>
        <w:t xml:space="preserve">the assumption of spectrum for </w:t>
      </w:r>
      <w:r w:rsidR="00C17530">
        <w:rPr>
          <w:sz w:val="22"/>
          <w:szCs w:val="18"/>
        </w:rPr>
        <w:t xml:space="preserve">carrier wave transmission and backscattered D2R reception. </w:t>
      </w:r>
    </w:p>
    <w:tbl>
      <w:tblPr>
        <w:tblStyle w:val="aff4"/>
        <w:tblW w:w="0" w:type="auto"/>
        <w:tblLook w:val="04A0" w:firstRow="1" w:lastRow="0" w:firstColumn="1" w:lastColumn="0" w:noHBand="0" w:noVBand="1"/>
      </w:tblPr>
      <w:tblGrid>
        <w:gridCol w:w="9962"/>
      </w:tblGrid>
      <w:tr w:rsidR="004953BA" w14:paraId="6573DE15" w14:textId="77777777" w:rsidTr="006842EC">
        <w:tc>
          <w:tcPr>
            <w:tcW w:w="9962" w:type="dxa"/>
          </w:tcPr>
          <w:p w14:paraId="6B3D529F" w14:textId="77777777" w:rsidR="004953BA" w:rsidRPr="00BE03C3" w:rsidRDefault="004953BA" w:rsidP="006842EC">
            <w:pPr>
              <w:rPr>
                <w:rFonts w:ascii="Times" w:eastAsia="Batang" w:hAnsi="Times"/>
                <w:bCs/>
                <w:sz w:val="20"/>
                <w:highlight w:val="green"/>
                <w:lang w:eastAsia="en-US"/>
              </w:rPr>
            </w:pPr>
            <w:r w:rsidRPr="00BE03C3">
              <w:rPr>
                <w:rFonts w:ascii="Times" w:eastAsia="Batang" w:hAnsi="Times"/>
                <w:bCs/>
                <w:sz w:val="20"/>
                <w:highlight w:val="green"/>
                <w:lang w:eastAsia="en-US"/>
              </w:rPr>
              <w:t>Agreement</w:t>
            </w:r>
          </w:p>
          <w:p w14:paraId="2A979D24" w14:textId="77777777" w:rsidR="004953BA" w:rsidRPr="00BE03C3" w:rsidRDefault="004953BA" w:rsidP="006842EC">
            <w:pPr>
              <w:rPr>
                <w:rFonts w:ascii="Times" w:eastAsia="Batang" w:hAnsi="Times"/>
                <w:bCs/>
                <w:sz w:val="20"/>
                <w:highlight w:val="yellow"/>
                <w:lang w:eastAsia="en-US"/>
              </w:rPr>
            </w:pPr>
            <w:r w:rsidRPr="00BE03C3">
              <w:rPr>
                <w:rFonts w:ascii="Times" w:eastAsia="Batang" w:hAnsi="Times"/>
                <w:bCs/>
                <w:sz w:val="20"/>
                <w:lang w:eastAsia="en-US"/>
              </w:rPr>
              <w:t xml:space="preserve">For the case that D2R backscattering is transmitted in the same carrier as CW for D2R backscattering, and for topology 1, the following cases for CW transmission </w:t>
            </w:r>
            <w:r w:rsidRPr="00BE03C3">
              <w:rPr>
                <w:rFonts w:ascii="Times" w:eastAsia="Batang" w:hAnsi="Times"/>
                <w:bCs/>
                <w:sz w:val="20"/>
              </w:rPr>
              <w:t>are</w:t>
            </w:r>
            <w:r w:rsidRPr="00BE03C3">
              <w:rPr>
                <w:rFonts w:ascii="Times" w:eastAsia="Batang" w:hAnsi="Times"/>
                <w:bCs/>
                <w:sz w:val="20"/>
                <w:lang w:eastAsia="en-US"/>
              </w:rPr>
              <w:t xml:space="preserve"> studied.</w:t>
            </w:r>
          </w:p>
          <w:p w14:paraId="15743FD4" w14:textId="77777777" w:rsidR="004953BA" w:rsidRPr="00521705" w:rsidRDefault="004953BA" w:rsidP="0082426A">
            <w:pPr>
              <w:numPr>
                <w:ilvl w:val="0"/>
                <w:numId w:val="27"/>
              </w:numPr>
              <w:snapToGrid w:val="0"/>
              <w:contextualSpacing/>
              <w:rPr>
                <w:rFonts w:ascii="Times" w:eastAsia="Batang" w:hAnsi="Times" w:cs="Times"/>
                <w:sz w:val="21"/>
                <w:szCs w:val="16"/>
                <w:lang w:eastAsia="x-none"/>
              </w:rPr>
            </w:pPr>
            <w:r w:rsidRPr="00521705">
              <w:rPr>
                <w:rFonts w:ascii="Times" w:eastAsia="Batang" w:hAnsi="Times" w:cs="Times"/>
                <w:sz w:val="21"/>
                <w:szCs w:val="16"/>
                <w:lang w:eastAsia="x-none"/>
              </w:rPr>
              <w:t xml:space="preserve">Case 1-1: CW is transmitted from inside the topology, transmitted in DL </w:t>
            </w:r>
            <w:proofErr w:type="gramStart"/>
            <w:r w:rsidRPr="00521705">
              <w:rPr>
                <w:rFonts w:ascii="Times" w:eastAsia="Batang" w:hAnsi="Times" w:cs="Times"/>
                <w:sz w:val="21"/>
                <w:szCs w:val="16"/>
                <w:lang w:eastAsia="x-none"/>
              </w:rPr>
              <w:t>spectrum</w:t>
            </w:r>
            <w:proofErr w:type="gramEnd"/>
          </w:p>
          <w:p w14:paraId="27C16203" w14:textId="77777777" w:rsidR="004953BA" w:rsidRPr="00521705" w:rsidRDefault="004953BA" w:rsidP="0082426A">
            <w:pPr>
              <w:numPr>
                <w:ilvl w:val="0"/>
                <w:numId w:val="27"/>
              </w:numPr>
              <w:snapToGrid w:val="0"/>
              <w:contextualSpacing/>
              <w:rPr>
                <w:rFonts w:ascii="Times" w:eastAsia="Batang" w:hAnsi="Times" w:cs="Times"/>
                <w:sz w:val="21"/>
                <w:szCs w:val="16"/>
                <w:lang w:eastAsia="x-none"/>
              </w:rPr>
            </w:pPr>
            <w:r w:rsidRPr="00521705">
              <w:rPr>
                <w:rFonts w:ascii="Times" w:eastAsia="Batang" w:hAnsi="Times" w:cs="Times"/>
                <w:sz w:val="21"/>
                <w:szCs w:val="16"/>
                <w:lang w:eastAsia="x-none"/>
              </w:rPr>
              <w:t xml:space="preserve">Case 1-2: CW is transmitted from inside the topology, transmitted in UL </w:t>
            </w:r>
            <w:proofErr w:type="gramStart"/>
            <w:r w:rsidRPr="00521705">
              <w:rPr>
                <w:rFonts w:ascii="Times" w:eastAsia="Batang" w:hAnsi="Times" w:cs="Times"/>
                <w:sz w:val="21"/>
                <w:szCs w:val="16"/>
                <w:lang w:eastAsia="x-none"/>
              </w:rPr>
              <w:t>spectrum</w:t>
            </w:r>
            <w:proofErr w:type="gramEnd"/>
          </w:p>
          <w:p w14:paraId="40D9D732" w14:textId="77777777" w:rsidR="004953BA" w:rsidRPr="00521705" w:rsidRDefault="004953BA" w:rsidP="0082426A">
            <w:pPr>
              <w:numPr>
                <w:ilvl w:val="0"/>
                <w:numId w:val="27"/>
              </w:numPr>
              <w:snapToGrid w:val="0"/>
              <w:contextualSpacing/>
              <w:rPr>
                <w:rFonts w:ascii="Times" w:eastAsia="Batang" w:hAnsi="Times" w:cs="Times"/>
                <w:sz w:val="21"/>
                <w:szCs w:val="16"/>
                <w:lang w:eastAsia="x-none"/>
              </w:rPr>
            </w:pPr>
            <w:r w:rsidRPr="00521705">
              <w:rPr>
                <w:rFonts w:ascii="Times" w:eastAsia="Batang" w:hAnsi="Times" w:cs="Times"/>
                <w:sz w:val="21"/>
                <w:szCs w:val="16"/>
                <w:lang w:eastAsia="x-none"/>
              </w:rPr>
              <w:t xml:space="preserve">Case 1-4: CW is transmitted from outside the topology, transmitted in UL </w:t>
            </w:r>
            <w:proofErr w:type="gramStart"/>
            <w:r w:rsidRPr="00521705">
              <w:rPr>
                <w:rFonts w:ascii="Times" w:eastAsia="Batang" w:hAnsi="Times" w:cs="Times"/>
                <w:sz w:val="21"/>
                <w:szCs w:val="16"/>
                <w:lang w:eastAsia="x-none"/>
              </w:rPr>
              <w:t>spectrum</w:t>
            </w:r>
            <w:proofErr w:type="gramEnd"/>
          </w:p>
          <w:p w14:paraId="0021654C" w14:textId="77777777" w:rsidR="004953BA" w:rsidRDefault="004953BA" w:rsidP="006842EC">
            <w:pPr>
              <w:spacing w:after="60"/>
              <w:jc w:val="both"/>
              <w:rPr>
                <w:sz w:val="22"/>
                <w:szCs w:val="22"/>
                <w:lang w:val="en-US"/>
              </w:rPr>
            </w:pPr>
          </w:p>
          <w:p w14:paraId="1C37B6B4" w14:textId="77777777" w:rsidR="004953BA" w:rsidRPr="00BE03C3" w:rsidRDefault="004953BA" w:rsidP="006842EC">
            <w:pPr>
              <w:rPr>
                <w:rFonts w:ascii="Times" w:eastAsia="Batang" w:hAnsi="Times"/>
                <w:bCs/>
                <w:sz w:val="20"/>
                <w:highlight w:val="green"/>
                <w:lang w:eastAsia="en-US"/>
              </w:rPr>
            </w:pPr>
            <w:r w:rsidRPr="00BE03C3">
              <w:rPr>
                <w:rFonts w:ascii="Times" w:eastAsia="Batang" w:hAnsi="Times"/>
                <w:bCs/>
                <w:sz w:val="20"/>
                <w:highlight w:val="green"/>
                <w:lang w:eastAsia="en-US"/>
              </w:rPr>
              <w:t>Agreement</w:t>
            </w:r>
          </w:p>
          <w:p w14:paraId="2068E3AC" w14:textId="77777777" w:rsidR="004953BA" w:rsidRPr="00BE03C3" w:rsidRDefault="004953BA" w:rsidP="006842EC">
            <w:pPr>
              <w:rPr>
                <w:rFonts w:ascii="Times" w:eastAsia="Batang" w:hAnsi="Times"/>
                <w:bCs/>
                <w:sz w:val="20"/>
                <w:highlight w:val="yellow"/>
                <w:lang w:eastAsia="en-US"/>
              </w:rPr>
            </w:pPr>
            <w:r w:rsidRPr="00BE03C3">
              <w:rPr>
                <w:rFonts w:ascii="Times" w:eastAsia="Batang" w:hAnsi="Times"/>
                <w:bCs/>
                <w:sz w:val="20"/>
                <w:lang w:eastAsia="en-US"/>
              </w:rPr>
              <w:t>For the case that D2R backscattering is transmitted in the same carrier as CW for D2R backscattering, and for topology 2, the following cases for CW transmission are studied.</w:t>
            </w:r>
          </w:p>
          <w:p w14:paraId="72F2FBE6" w14:textId="77777777" w:rsidR="004953BA" w:rsidRPr="00FA599A" w:rsidRDefault="004953BA" w:rsidP="0082426A">
            <w:pPr>
              <w:numPr>
                <w:ilvl w:val="0"/>
                <w:numId w:val="27"/>
              </w:numPr>
              <w:snapToGrid w:val="0"/>
              <w:contextualSpacing/>
              <w:rPr>
                <w:rFonts w:ascii="Times" w:eastAsia="Batang" w:hAnsi="Times" w:cs="Times"/>
                <w:sz w:val="21"/>
                <w:szCs w:val="16"/>
                <w:lang w:eastAsia="x-none"/>
              </w:rPr>
            </w:pPr>
            <w:r w:rsidRPr="00FA599A">
              <w:rPr>
                <w:rFonts w:ascii="Times" w:eastAsia="Batang" w:hAnsi="Times" w:cs="Times"/>
                <w:sz w:val="21"/>
                <w:szCs w:val="16"/>
                <w:lang w:eastAsia="x-none"/>
              </w:rPr>
              <w:t xml:space="preserve">Case 2-2: CW is transmitted from inside the topology (i.e., intermediate UE), transmitted in UL </w:t>
            </w:r>
            <w:proofErr w:type="gramStart"/>
            <w:r w:rsidRPr="00FA599A">
              <w:rPr>
                <w:rFonts w:ascii="Times" w:eastAsia="Batang" w:hAnsi="Times" w:cs="Times"/>
                <w:sz w:val="21"/>
                <w:szCs w:val="16"/>
                <w:lang w:eastAsia="x-none"/>
              </w:rPr>
              <w:t>spectrum</w:t>
            </w:r>
            <w:proofErr w:type="gramEnd"/>
          </w:p>
          <w:p w14:paraId="6EB68C28" w14:textId="77777777" w:rsidR="004953BA" w:rsidRPr="00FA599A" w:rsidRDefault="004953BA" w:rsidP="0082426A">
            <w:pPr>
              <w:numPr>
                <w:ilvl w:val="0"/>
                <w:numId w:val="27"/>
              </w:numPr>
              <w:snapToGrid w:val="0"/>
              <w:contextualSpacing/>
              <w:rPr>
                <w:rFonts w:ascii="Times" w:eastAsia="Batang" w:hAnsi="Times" w:cs="Times"/>
                <w:sz w:val="21"/>
                <w:szCs w:val="16"/>
                <w:lang w:eastAsia="x-none"/>
              </w:rPr>
            </w:pPr>
            <w:r w:rsidRPr="00FA599A">
              <w:rPr>
                <w:rFonts w:ascii="Times" w:eastAsia="Batang" w:hAnsi="Times" w:cs="Times"/>
                <w:sz w:val="21"/>
                <w:szCs w:val="16"/>
                <w:lang w:eastAsia="x-none"/>
              </w:rPr>
              <w:t xml:space="preserve">Case 2-3: CW is transmitted from outside the topology, transmitted in DL </w:t>
            </w:r>
            <w:proofErr w:type="gramStart"/>
            <w:r w:rsidRPr="00FA599A">
              <w:rPr>
                <w:rFonts w:ascii="Times" w:eastAsia="Batang" w:hAnsi="Times" w:cs="Times"/>
                <w:sz w:val="21"/>
                <w:szCs w:val="16"/>
                <w:lang w:eastAsia="x-none"/>
              </w:rPr>
              <w:t>spectrum</w:t>
            </w:r>
            <w:proofErr w:type="gramEnd"/>
            <w:r w:rsidRPr="00FA599A">
              <w:rPr>
                <w:rFonts w:ascii="Times" w:eastAsia="Batang" w:hAnsi="Times" w:cs="Times"/>
                <w:sz w:val="21"/>
                <w:szCs w:val="16"/>
                <w:lang w:eastAsia="x-none"/>
              </w:rPr>
              <w:t xml:space="preserve"> </w:t>
            </w:r>
          </w:p>
          <w:p w14:paraId="6C2BC00F" w14:textId="77777777" w:rsidR="004953BA" w:rsidRPr="00FA599A" w:rsidRDefault="004953BA" w:rsidP="0082426A">
            <w:pPr>
              <w:numPr>
                <w:ilvl w:val="0"/>
                <w:numId w:val="27"/>
              </w:numPr>
              <w:snapToGrid w:val="0"/>
              <w:contextualSpacing/>
              <w:rPr>
                <w:rFonts w:ascii="Times" w:eastAsia="Batang" w:hAnsi="Times" w:cs="Times"/>
                <w:lang w:eastAsia="x-none"/>
              </w:rPr>
            </w:pPr>
            <w:r w:rsidRPr="00FA599A">
              <w:rPr>
                <w:rFonts w:ascii="Times" w:eastAsia="Batang" w:hAnsi="Times" w:cs="Times"/>
                <w:sz w:val="21"/>
                <w:szCs w:val="16"/>
                <w:lang w:eastAsia="x-none"/>
              </w:rPr>
              <w:t>Case 2-4: CW is transmitted from outside the topology, transmitted in UL spectrum</w:t>
            </w:r>
          </w:p>
        </w:tc>
      </w:tr>
    </w:tbl>
    <w:p w14:paraId="291BB55B" w14:textId="77777777" w:rsidR="004953BA" w:rsidRDefault="004953BA" w:rsidP="004953BA">
      <w:pPr>
        <w:spacing w:after="60"/>
        <w:jc w:val="both"/>
        <w:rPr>
          <w:sz w:val="22"/>
          <w:szCs w:val="22"/>
          <w:lang w:val="en-US"/>
        </w:rPr>
      </w:pPr>
    </w:p>
    <w:p w14:paraId="4B1C9EFD" w14:textId="081B53D7" w:rsidR="004148D5" w:rsidRDefault="00587E5A" w:rsidP="00D31190">
      <w:pPr>
        <w:spacing w:afterLines="50" w:after="120"/>
        <w:rPr>
          <w:sz w:val="22"/>
          <w:szCs w:val="18"/>
        </w:rPr>
      </w:pPr>
      <w:r>
        <w:rPr>
          <w:sz w:val="22"/>
          <w:szCs w:val="18"/>
        </w:rPr>
        <w:t xml:space="preserve">In </w:t>
      </w:r>
      <w:r w:rsidR="004953BA">
        <w:rPr>
          <w:sz w:val="22"/>
          <w:szCs w:val="18"/>
        </w:rPr>
        <w:t xml:space="preserve">addition, in </w:t>
      </w:r>
      <w:r>
        <w:rPr>
          <w:sz w:val="22"/>
          <w:szCs w:val="18"/>
        </w:rPr>
        <w:t xml:space="preserve">our companion </w:t>
      </w:r>
      <w:proofErr w:type="gramStart"/>
      <w:r>
        <w:rPr>
          <w:sz w:val="22"/>
          <w:szCs w:val="18"/>
        </w:rPr>
        <w:t>contribution</w:t>
      </w:r>
      <w:r w:rsidR="000506F1">
        <w:rPr>
          <w:sz w:val="22"/>
          <w:szCs w:val="18"/>
        </w:rPr>
        <w:t>[</w:t>
      </w:r>
      <w:proofErr w:type="gramEnd"/>
      <w:r w:rsidR="000506F1">
        <w:rPr>
          <w:sz w:val="22"/>
          <w:szCs w:val="18"/>
        </w:rPr>
        <w:t>2]</w:t>
      </w:r>
      <w:r>
        <w:rPr>
          <w:sz w:val="22"/>
          <w:szCs w:val="18"/>
        </w:rPr>
        <w:t>, we discuss</w:t>
      </w:r>
      <w:r w:rsidR="00495BF3">
        <w:rPr>
          <w:sz w:val="22"/>
          <w:szCs w:val="18"/>
        </w:rPr>
        <w:t xml:space="preserve"> </w:t>
      </w:r>
      <w:r w:rsidR="004400E8">
        <w:rPr>
          <w:sz w:val="22"/>
          <w:szCs w:val="18"/>
        </w:rPr>
        <w:t xml:space="preserve">the possible deployment scenarios </w:t>
      </w:r>
      <w:r w:rsidR="00823116">
        <w:rPr>
          <w:sz w:val="22"/>
          <w:szCs w:val="18"/>
        </w:rPr>
        <w:t>for evaluation of coverage and coexistence</w:t>
      </w:r>
      <w:r w:rsidR="00FD382D">
        <w:rPr>
          <w:sz w:val="22"/>
          <w:szCs w:val="18"/>
        </w:rPr>
        <w:t>, including the possible spectrum for R2D reception</w:t>
      </w:r>
      <w:r w:rsidR="00823116">
        <w:rPr>
          <w:sz w:val="22"/>
          <w:szCs w:val="18"/>
        </w:rPr>
        <w:t>.</w:t>
      </w:r>
    </w:p>
    <w:p w14:paraId="4B0C3BCE" w14:textId="77777777" w:rsidR="00BD5F6A" w:rsidRDefault="00A33293" w:rsidP="00D31190">
      <w:pPr>
        <w:spacing w:afterLines="50" w:after="120"/>
        <w:rPr>
          <w:sz w:val="22"/>
          <w:szCs w:val="18"/>
        </w:rPr>
      </w:pPr>
      <w:r>
        <w:rPr>
          <w:sz w:val="22"/>
          <w:szCs w:val="18"/>
        </w:rPr>
        <w:t xml:space="preserve">According to the agreement and </w:t>
      </w:r>
      <w:r w:rsidR="00C66CE4">
        <w:rPr>
          <w:sz w:val="22"/>
          <w:szCs w:val="18"/>
        </w:rPr>
        <w:t xml:space="preserve">our proposal in [2], various </w:t>
      </w:r>
      <w:r w:rsidR="008441EC">
        <w:rPr>
          <w:sz w:val="22"/>
          <w:szCs w:val="18"/>
        </w:rPr>
        <w:t xml:space="preserve">assumption on the </w:t>
      </w:r>
      <w:r w:rsidR="00B6092D">
        <w:rPr>
          <w:sz w:val="22"/>
          <w:szCs w:val="18"/>
        </w:rPr>
        <w:t>combinatio</w:t>
      </w:r>
      <w:r w:rsidR="00413090">
        <w:rPr>
          <w:sz w:val="22"/>
          <w:szCs w:val="18"/>
        </w:rPr>
        <w:t>ns</w:t>
      </w:r>
      <w:r w:rsidR="00B6092D">
        <w:rPr>
          <w:sz w:val="22"/>
          <w:szCs w:val="18"/>
        </w:rPr>
        <w:t xml:space="preserve"> of spectrum</w:t>
      </w:r>
      <w:r w:rsidR="00413090">
        <w:rPr>
          <w:sz w:val="22"/>
          <w:szCs w:val="18"/>
        </w:rPr>
        <w:t xml:space="preserve"> for CW, R2D and D2R transmission</w:t>
      </w:r>
      <w:r w:rsidR="00000DFB">
        <w:rPr>
          <w:sz w:val="22"/>
          <w:szCs w:val="18"/>
        </w:rPr>
        <w:t xml:space="preserve"> are </w:t>
      </w:r>
      <w:r w:rsidR="00D036AB">
        <w:rPr>
          <w:sz w:val="22"/>
          <w:szCs w:val="18"/>
        </w:rPr>
        <w:t>on the table for each topology</w:t>
      </w:r>
      <w:r w:rsidR="00E17DE9">
        <w:rPr>
          <w:sz w:val="22"/>
          <w:szCs w:val="18"/>
        </w:rPr>
        <w:t>,</w:t>
      </w:r>
      <w:r w:rsidR="00D036AB">
        <w:rPr>
          <w:sz w:val="22"/>
          <w:szCs w:val="18"/>
        </w:rPr>
        <w:t xml:space="preserve"> and </w:t>
      </w:r>
      <w:r w:rsidR="00E17DE9">
        <w:rPr>
          <w:sz w:val="22"/>
          <w:szCs w:val="18"/>
        </w:rPr>
        <w:t xml:space="preserve">the feasibility and pros/cons of each scenario would be further studied. </w:t>
      </w:r>
    </w:p>
    <w:p w14:paraId="20565505" w14:textId="0C796A18" w:rsidR="006E5198" w:rsidRDefault="0000124F" w:rsidP="00D31190">
      <w:pPr>
        <w:spacing w:afterLines="50" w:after="120"/>
        <w:rPr>
          <w:sz w:val="22"/>
          <w:szCs w:val="22"/>
        </w:rPr>
      </w:pPr>
      <w:r>
        <w:rPr>
          <w:sz w:val="22"/>
          <w:szCs w:val="18"/>
        </w:rPr>
        <w:t xml:space="preserve">Regarding the assumption on the spectrum, it is unclear whether </w:t>
      </w:r>
      <w:r w:rsidR="00357AC4">
        <w:rPr>
          <w:sz w:val="22"/>
          <w:szCs w:val="18"/>
        </w:rPr>
        <w:t xml:space="preserve">A-IoT device </w:t>
      </w:r>
      <w:r w:rsidR="002540ED">
        <w:rPr>
          <w:sz w:val="22"/>
          <w:szCs w:val="18"/>
        </w:rPr>
        <w:t xml:space="preserve">is capable of multiple assumption on the reception/transmission spectrum. </w:t>
      </w:r>
      <w:r w:rsidR="0097451B">
        <w:rPr>
          <w:sz w:val="22"/>
          <w:szCs w:val="22"/>
        </w:rPr>
        <w:t>According to the SID, it is captured that “</w:t>
      </w:r>
      <w:r w:rsidR="0097451B" w:rsidRPr="002A65DE">
        <w:rPr>
          <w:rFonts w:eastAsia="SimSun"/>
          <w:sz w:val="22"/>
          <w:szCs w:val="18"/>
          <w:lang w:val="en-US"/>
        </w:rPr>
        <w:t>For Topology 2, no difference in physical layer design from Topology 1.</w:t>
      </w:r>
      <w:r w:rsidR="0097451B">
        <w:rPr>
          <w:sz w:val="22"/>
          <w:szCs w:val="22"/>
        </w:rPr>
        <w:t>” Based on the description, physical layer design should be the same for Topology 1 and Topology 2</w:t>
      </w:r>
      <w:r w:rsidR="003016B3">
        <w:rPr>
          <w:sz w:val="22"/>
          <w:szCs w:val="22"/>
        </w:rPr>
        <w:t xml:space="preserve"> and whether </w:t>
      </w:r>
      <w:r w:rsidR="00237B28">
        <w:rPr>
          <w:sz w:val="22"/>
          <w:szCs w:val="22"/>
        </w:rPr>
        <w:t>the reader is BS or intermediate UE is transparent from A-IoT device perspective.</w:t>
      </w:r>
      <w:r w:rsidR="0097451B">
        <w:rPr>
          <w:sz w:val="22"/>
          <w:szCs w:val="22"/>
        </w:rPr>
        <w:t xml:space="preserve"> </w:t>
      </w:r>
      <w:r w:rsidR="00237B28">
        <w:rPr>
          <w:sz w:val="22"/>
          <w:szCs w:val="22"/>
        </w:rPr>
        <w:t xml:space="preserve">However, </w:t>
      </w:r>
      <w:r w:rsidR="0097451B">
        <w:rPr>
          <w:sz w:val="22"/>
          <w:szCs w:val="22"/>
        </w:rPr>
        <w:t>we believe this does not intend that the same spectrum should be used for Topology 1 and Topology 2. For example, DL spectrum is used for CW transmission and D2R transmission for Topology 1 while UL spectrum can be used for Topology 2</w:t>
      </w:r>
      <w:r w:rsidR="00B166D9">
        <w:rPr>
          <w:sz w:val="22"/>
          <w:szCs w:val="22"/>
        </w:rPr>
        <w:t>, while there seems no common understanding</w:t>
      </w:r>
      <w:r w:rsidR="0097451B">
        <w:rPr>
          <w:sz w:val="22"/>
          <w:szCs w:val="22"/>
        </w:rPr>
        <w:t>.</w:t>
      </w:r>
      <w:r w:rsidR="00E24978">
        <w:rPr>
          <w:sz w:val="22"/>
          <w:szCs w:val="22"/>
        </w:rPr>
        <w:t xml:space="preserve"> </w:t>
      </w:r>
      <w:r w:rsidR="00B166D9">
        <w:rPr>
          <w:sz w:val="22"/>
          <w:szCs w:val="22"/>
        </w:rPr>
        <w:lastRenderedPageBreak/>
        <w:t xml:space="preserve">Therefore, </w:t>
      </w:r>
      <w:r w:rsidR="00CA46EB">
        <w:rPr>
          <w:sz w:val="22"/>
          <w:szCs w:val="22"/>
        </w:rPr>
        <w:t xml:space="preserve">to discuss the feasibility of each deployment scenario for evaluation, </w:t>
      </w:r>
      <w:r w:rsidR="00450598">
        <w:rPr>
          <w:sz w:val="22"/>
          <w:szCs w:val="22"/>
        </w:rPr>
        <w:t xml:space="preserve">it should be clarified </w:t>
      </w:r>
      <w:r w:rsidR="006E5198" w:rsidRPr="006E5198">
        <w:rPr>
          <w:sz w:val="22"/>
          <w:szCs w:val="22"/>
        </w:rPr>
        <w:t xml:space="preserve">whether A-IoT device </w:t>
      </w:r>
      <w:proofErr w:type="gramStart"/>
      <w:r w:rsidR="006E5198" w:rsidRPr="006E5198">
        <w:rPr>
          <w:sz w:val="22"/>
          <w:szCs w:val="22"/>
        </w:rPr>
        <w:t xml:space="preserve">is capable of </w:t>
      </w:r>
      <w:r w:rsidR="00264475">
        <w:rPr>
          <w:sz w:val="22"/>
          <w:szCs w:val="22"/>
        </w:rPr>
        <w:t>using</w:t>
      </w:r>
      <w:proofErr w:type="gramEnd"/>
      <w:r w:rsidR="00264475">
        <w:rPr>
          <w:sz w:val="22"/>
          <w:szCs w:val="22"/>
        </w:rPr>
        <w:t xml:space="preserve"> </w:t>
      </w:r>
      <w:r w:rsidR="006E5198" w:rsidRPr="006E5198">
        <w:rPr>
          <w:sz w:val="22"/>
          <w:szCs w:val="22"/>
        </w:rPr>
        <w:t>different spectrum for R2D, carrier wave and D2R depending on the deployment scenario/topology</w:t>
      </w:r>
      <w:r w:rsidR="00450598">
        <w:rPr>
          <w:sz w:val="22"/>
          <w:szCs w:val="22"/>
        </w:rPr>
        <w:t xml:space="preserve">. </w:t>
      </w:r>
    </w:p>
    <w:p w14:paraId="74D442FA" w14:textId="00CBA087" w:rsidR="00F96118" w:rsidRDefault="0094513A" w:rsidP="00D31190">
      <w:pPr>
        <w:spacing w:afterLines="50" w:after="120"/>
        <w:rPr>
          <w:sz w:val="22"/>
          <w:szCs w:val="22"/>
        </w:rPr>
      </w:pPr>
      <w:r>
        <w:rPr>
          <w:sz w:val="22"/>
          <w:szCs w:val="22"/>
        </w:rPr>
        <w:t>To discuss this</w:t>
      </w:r>
      <w:r w:rsidR="001C0C25">
        <w:rPr>
          <w:sz w:val="22"/>
          <w:szCs w:val="22"/>
        </w:rPr>
        <w:t xml:space="preserve">, </w:t>
      </w:r>
      <w:r w:rsidR="0097451B">
        <w:rPr>
          <w:sz w:val="22"/>
          <w:szCs w:val="22"/>
        </w:rPr>
        <w:t xml:space="preserve">it </w:t>
      </w:r>
      <w:r w:rsidR="00AF5AFE">
        <w:rPr>
          <w:sz w:val="22"/>
          <w:szCs w:val="22"/>
        </w:rPr>
        <w:t xml:space="preserve">should be </w:t>
      </w:r>
      <w:r w:rsidR="00BF5C17">
        <w:rPr>
          <w:sz w:val="22"/>
          <w:szCs w:val="22"/>
        </w:rPr>
        <w:t>studied</w:t>
      </w:r>
      <w:r w:rsidR="00AF5AFE">
        <w:rPr>
          <w:sz w:val="22"/>
          <w:szCs w:val="22"/>
        </w:rPr>
        <w:t xml:space="preserve"> </w:t>
      </w:r>
      <w:r w:rsidR="0097451B">
        <w:rPr>
          <w:sz w:val="22"/>
          <w:szCs w:val="22"/>
        </w:rPr>
        <w:t>how A-IoT device can identify the frequency location</w:t>
      </w:r>
      <w:r w:rsidR="0059359D">
        <w:rPr>
          <w:sz w:val="22"/>
          <w:szCs w:val="22"/>
        </w:rPr>
        <w:t xml:space="preserve"> </w:t>
      </w:r>
      <w:r w:rsidR="0097451B">
        <w:rPr>
          <w:sz w:val="22"/>
          <w:szCs w:val="22"/>
        </w:rPr>
        <w:t xml:space="preserve">of initial </w:t>
      </w:r>
      <w:r w:rsidR="00F54333">
        <w:rPr>
          <w:sz w:val="22"/>
          <w:szCs w:val="22"/>
        </w:rPr>
        <w:t>R2D</w:t>
      </w:r>
      <w:r w:rsidR="0097451B">
        <w:rPr>
          <w:sz w:val="22"/>
          <w:szCs w:val="22"/>
        </w:rPr>
        <w:t xml:space="preserve"> reception</w:t>
      </w:r>
      <w:r w:rsidR="00D23214">
        <w:rPr>
          <w:sz w:val="22"/>
          <w:szCs w:val="22"/>
        </w:rPr>
        <w:t>, e.g., sync-raster concept in legacy NR</w:t>
      </w:r>
      <w:r w:rsidR="00926206">
        <w:rPr>
          <w:sz w:val="22"/>
          <w:szCs w:val="22"/>
        </w:rPr>
        <w:t>, depending on the deployment scenario/topology</w:t>
      </w:r>
      <w:r w:rsidR="0097451B">
        <w:rPr>
          <w:sz w:val="22"/>
          <w:szCs w:val="22"/>
        </w:rPr>
        <w:t>.</w:t>
      </w:r>
      <w:r w:rsidR="00926206">
        <w:rPr>
          <w:sz w:val="22"/>
          <w:szCs w:val="22"/>
        </w:rPr>
        <w:t xml:space="preserve"> </w:t>
      </w:r>
      <w:r w:rsidR="00C37858">
        <w:rPr>
          <w:sz w:val="22"/>
          <w:szCs w:val="22"/>
        </w:rPr>
        <w:t xml:space="preserve">At least </w:t>
      </w:r>
      <w:r w:rsidR="00661437">
        <w:rPr>
          <w:sz w:val="22"/>
          <w:szCs w:val="22"/>
        </w:rPr>
        <w:t xml:space="preserve">there </w:t>
      </w:r>
      <w:r w:rsidR="00976E63">
        <w:rPr>
          <w:sz w:val="22"/>
          <w:szCs w:val="22"/>
        </w:rPr>
        <w:t>are</w:t>
      </w:r>
      <w:r w:rsidR="00661437">
        <w:rPr>
          <w:sz w:val="22"/>
          <w:szCs w:val="22"/>
        </w:rPr>
        <w:t xml:space="preserve"> two possibilities</w:t>
      </w:r>
      <w:r w:rsidR="0041297B">
        <w:rPr>
          <w:sz w:val="22"/>
          <w:szCs w:val="22"/>
        </w:rPr>
        <w:t xml:space="preserve">; </w:t>
      </w:r>
      <w:r w:rsidR="0041297B" w:rsidRPr="0041297B">
        <w:rPr>
          <w:sz w:val="22"/>
          <w:szCs w:val="22"/>
        </w:rPr>
        <w:t xml:space="preserve">A-IoT device can support blind detection of initial frequency </w:t>
      </w:r>
      <w:proofErr w:type="gramStart"/>
      <w:r w:rsidR="0041297B" w:rsidRPr="0041297B">
        <w:rPr>
          <w:sz w:val="22"/>
          <w:szCs w:val="22"/>
        </w:rPr>
        <w:t>location</w:t>
      </w:r>
      <w:proofErr w:type="gramEnd"/>
      <w:r w:rsidR="0041297B" w:rsidRPr="0041297B">
        <w:rPr>
          <w:sz w:val="22"/>
          <w:szCs w:val="22"/>
        </w:rPr>
        <w:t xml:space="preserve"> or </w:t>
      </w:r>
      <w:r w:rsidR="00792DB8">
        <w:rPr>
          <w:sz w:val="22"/>
          <w:szCs w:val="22"/>
        </w:rPr>
        <w:t>the initial frequency location</w:t>
      </w:r>
      <w:r w:rsidR="0041297B" w:rsidRPr="0041297B">
        <w:rPr>
          <w:sz w:val="22"/>
          <w:szCs w:val="22"/>
        </w:rPr>
        <w:t xml:space="preserve"> is implemented to an A-IoT device in advance based on the deployment scenario for </w:t>
      </w:r>
      <w:r w:rsidR="00792DB8">
        <w:rPr>
          <w:sz w:val="22"/>
          <w:szCs w:val="22"/>
        </w:rPr>
        <w:t xml:space="preserve">the </w:t>
      </w:r>
      <w:r w:rsidR="0041297B" w:rsidRPr="0041297B">
        <w:rPr>
          <w:sz w:val="22"/>
          <w:szCs w:val="22"/>
        </w:rPr>
        <w:t>A-IoT device</w:t>
      </w:r>
      <w:r w:rsidR="00264475">
        <w:rPr>
          <w:sz w:val="22"/>
          <w:szCs w:val="22"/>
        </w:rPr>
        <w:t xml:space="preserve"> and the initial frequency location is fixed permanently</w:t>
      </w:r>
      <w:r w:rsidR="00B5590C">
        <w:rPr>
          <w:sz w:val="22"/>
          <w:szCs w:val="22"/>
        </w:rPr>
        <w:t xml:space="preserve">. </w:t>
      </w:r>
      <w:r w:rsidR="00C37858">
        <w:rPr>
          <w:sz w:val="22"/>
          <w:szCs w:val="22"/>
        </w:rPr>
        <w:t xml:space="preserve">In our view, </w:t>
      </w:r>
      <w:r w:rsidR="00410295">
        <w:rPr>
          <w:sz w:val="22"/>
          <w:szCs w:val="22"/>
        </w:rPr>
        <w:t xml:space="preserve">it is not feasible to support </w:t>
      </w:r>
      <w:r w:rsidR="00FA6739">
        <w:rPr>
          <w:sz w:val="22"/>
          <w:szCs w:val="22"/>
        </w:rPr>
        <w:t xml:space="preserve">the blind detection of initial frequency location </w:t>
      </w:r>
      <w:proofErr w:type="gramStart"/>
      <w:r w:rsidR="00FA6739">
        <w:rPr>
          <w:sz w:val="22"/>
          <w:szCs w:val="22"/>
        </w:rPr>
        <w:t>similar to</w:t>
      </w:r>
      <w:proofErr w:type="gramEnd"/>
      <w:r w:rsidR="00FA6739">
        <w:rPr>
          <w:sz w:val="22"/>
          <w:szCs w:val="22"/>
        </w:rPr>
        <w:t xml:space="preserve"> legacy NR UE</w:t>
      </w:r>
      <w:r w:rsidR="0085196C">
        <w:rPr>
          <w:sz w:val="22"/>
          <w:szCs w:val="22"/>
        </w:rPr>
        <w:t xml:space="preserve"> from power consumption and cost/complexity of A-IoT device perspective. </w:t>
      </w:r>
      <w:r w:rsidR="00B1238F">
        <w:rPr>
          <w:sz w:val="22"/>
          <w:szCs w:val="22"/>
        </w:rPr>
        <w:t>On the other hand, im</w:t>
      </w:r>
      <w:r w:rsidR="00611FD9">
        <w:rPr>
          <w:sz w:val="22"/>
          <w:szCs w:val="22"/>
        </w:rPr>
        <w:t xml:space="preserve">plementing initial frequency location in advance for each deployment scenario/topology </w:t>
      </w:r>
      <w:r w:rsidR="0082426A">
        <w:rPr>
          <w:sz w:val="22"/>
          <w:szCs w:val="22"/>
        </w:rPr>
        <w:t>would increase the operation burden to deploy A-IoT in NW</w:t>
      </w:r>
      <w:r w:rsidR="0079137F">
        <w:rPr>
          <w:sz w:val="22"/>
          <w:szCs w:val="22"/>
        </w:rPr>
        <w:t xml:space="preserve"> and may not be preferable.</w:t>
      </w:r>
    </w:p>
    <w:p w14:paraId="65F6A3EF" w14:textId="3676185B" w:rsidR="00347247" w:rsidRPr="00347247" w:rsidRDefault="00347247" w:rsidP="00D31190">
      <w:pPr>
        <w:spacing w:afterLines="50" w:after="120"/>
        <w:rPr>
          <w:b/>
          <w:bCs/>
          <w:sz w:val="22"/>
          <w:szCs w:val="18"/>
        </w:rPr>
      </w:pPr>
      <w:r w:rsidRPr="00347247">
        <w:rPr>
          <w:rFonts w:hint="eastAsia"/>
          <w:b/>
          <w:bCs/>
          <w:sz w:val="22"/>
          <w:szCs w:val="22"/>
        </w:rPr>
        <w:t>P</w:t>
      </w:r>
      <w:r w:rsidRPr="00347247">
        <w:rPr>
          <w:b/>
          <w:bCs/>
          <w:sz w:val="22"/>
          <w:szCs w:val="22"/>
        </w:rPr>
        <w:t xml:space="preserve">roposal </w:t>
      </w:r>
      <w:r w:rsidR="006009B0">
        <w:rPr>
          <w:b/>
          <w:bCs/>
          <w:sz w:val="22"/>
          <w:szCs w:val="22"/>
        </w:rPr>
        <w:t>8</w:t>
      </w:r>
      <w:r w:rsidRPr="00347247">
        <w:rPr>
          <w:b/>
          <w:bCs/>
          <w:sz w:val="22"/>
          <w:szCs w:val="22"/>
        </w:rPr>
        <w:t>:</w:t>
      </w:r>
      <w:r>
        <w:rPr>
          <w:b/>
          <w:bCs/>
          <w:sz w:val="22"/>
          <w:szCs w:val="22"/>
        </w:rPr>
        <w:t xml:space="preserve"> Discuss whether A-IoT device </w:t>
      </w:r>
      <w:r w:rsidR="00927DAB">
        <w:rPr>
          <w:b/>
          <w:bCs/>
          <w:sz w:val="22"/>
          <w:szCs w:val="22"/>
        </w:rPr>
        <w:t>is capable of</w:t>
      </w:r>
      <w:r w:rsidR="00A647D2">
        <w:rPr>
          <w:b/>
          <w:bCs/>
          <w:sz w:val="22"/>
          <w:szCs w:val="22"/>
        </w:rPr>
        <w:t xml:space="preserve"> different</w:t>
      </w:r>
      <w:r w:rsidR="00927DAB">
        <w:rPr>
          <w:b/>
          <w:bCs/>
          <w:sz w:val="22"/>
          <w:szCs w:val="22"/>
        </w:rPr>
        <w:t xml:space="preserve"> </w:t>
      </w:r>
      <w:r w:rsidR="00EB14D1">
        <w:rPr>
          <w:b/>
          <w:bCs/>
          <w:sz w:val="22"/>
          <w:szCs w:val="22"/>
        </w:rPr>
        <w:t>spectrum for R2D</w:t>
      </w:r>
      <w:r w:rsidR="00A647D2">
        <w:rPr>
          <w:b/>
          <w:bCs/>
          <w:sz w:val="22"/>
          <w:szCs w:val="22"/>
        </w:rPr>
        <w:t>, carrier wave and D2R</w:t>
      </w:r>
      <w:r w:rsidR="006E6FEA">
        <w:rPr>
          <w:b/>
          <w:bCs/>
          <w:sz w:val="22"/>
          <w:szCs w:val="22"/>
        </w:rPr>
        <w:t xml:space="preserve"> depending on the deployment scenario/topology</w:t>
      </w:r>
      <w:r w:rsidR="00EB14D1">
        <w:rPr>
          <w:b/>
          <w:bCs/>
          <w:sz w:val="22"/>
          <w:szCs w:val="22"/>
        </w:rPr>
        <w:t>.</w:t>
      </w:r>
    </w:p>
    <w:p w14:paraId="2A3F95AA" w14:textId="613223E4" w:rsidR="00F96118" w:rsidRPr="001C0C25" w:rsidRDefault="00E6634A" w:rsidP="00D31190">
      <w:pPr>
        <w:pStyle w:val="aff6"/>
        <w:numPr>
          <w:ilvl w:val="0"/>
          <w:numId w:val="28"/>
        </w:numPr>
        <w:spacing w:afterLines="50" w:after="120"/>
        <w:ind w:leftChars="0"/>
        <w:rPr>
          <w:b/>
          <w:bCs/>
          <w:sz w:val="22"/>
          <w:szCs w:val="18"/>
        </w:rPr>
      </w:pPr>
      <w:r w:rsidRPr="001C0C25">
        <w:rPr>
          <w:b/>
          <w:bCs/>
          <w:sz w:val="22"/>
          <w:szCs w:val="18"/>
        </w:rPr>
        <w:t>Discuss how A-IoT device can identify the frequency location of initial R2D reception</w:t>
      </w:r>
      <w:r w:rsidR="00E83FB1" w:rsidRPr="001C0C25">
        <w:rPr>
          <w:b/>
          <w:bCs/>
          <w:sz w:val="22"/>
          <w:szCs w:val="18"/>
        </w:rPr>
        <w:t>, e.g., sync-raster concept in NR</w:t>
      </w:r>
      <w:r w:rsidRPr="001C0C25">
        <w:rPr>
          <w:b/>
          <w:bCs/>
          <w:sz w:val="22"/>
          <w:szCs w:val="18"/>
        </w:rPr>
        <w:t>.</w:t>
      </w:r>
    </w:p>
    <w:p w14:paraId="5A15130F" w14:textId="77777777" w:rsidR="00CB1C5D" w:rsidRPr="00587E5A" w:rsidRDefault="00CB1C5D" w:rsidP="00D31190">
      <w:pPr>
        <w:spacing w:afterLines="50" w:after="120"/>
        <w:rPr>
          <w:sz w:val="22"/>
          <w:szCs w:val="18"/>
        </w:rPr>
      </w:pPr>
    </w:p>
    <w:p w14:paraId="0E6AE862" w14:textId="50C80997" w:rsidR="007D02E5" w:rsidRPr="00956EDE" w:rsidRDefault="008A4A93" w:rsidP="00A469E0">
      <w:pPr>
        <w:pStyle w:val="1"/>
        <w:numPr>
          <w:ilvl w:val="0"/>
          <w:numId w:val="32"/>
        </w:numPr>
        <w:spacing w:before="180" w:afterLines="50" w:after="120"/>
        <w:jc w:val="both"/>
        <w:rPr>
          <w:rFonts w:eastAsia="ＭＳ 明朝"/>
          <w:b/>
          <w:bCs/>
          <w:szCs w:val="24"/>
          <w:lang w:val="en-US"/>
        </w:rPr>
      </w:pPr>
      <w:r w:rsidRPr="00956EDE">
        <w:rPr>
          <w:rFonts w:eastAsia="ＭＳ 明朝" w:hint="eastAsia"/>
          <w:b/>
          <w:bCs/>
          <w:szCs w:val="24"/>
          <w:lang w:val="en-US"/>
        </w:rPr>
        <w:t>Conclusion</w:t>
      </w:r>
    </w:p>
    <w:p w14:paraId="75E85AAA" w14:textId="1F42000C" w:rsidR="00A931F1" w:rsidRPr="00630CD1" w:rsidRDefault="00FE79AE" w:rsidP="00D31190">
      <w:pPr>
        <w:spacing w:afterLines="50" w:after="120"/>
        <w:jc w:val="both"/>
        <w:rPr>
          <w:rFonts w:eastAsia="ＭＳ 明朝"/>
          <w:sz w:val="22"/>
          <w:szCs w:val="22"/>
          <w:lang w:val="en-US"/>
        </w:rPr>
      </w:pPr>
      <w:r w:rsidRPr="00630CD1">
        <w:rPr>
          <w:rFonts w:eastAsia="ＭＳ 明朝"/>
          <w:sz w:val="22"/>
          <w:szCs w:val="22"/>
          <w:lang w:val="en-US"/>
        </w:rPr>
        <w:t xml:space="preserve">In this contribution, </w:t>
      </w:r>
      <w:r w:rsidR="00776981" w:rsidRPr="00630CD1">
        <w:rPr>
          <w:rFonts w:eastAsia="ＭＳ 明朝"/>
          <w:sz w:val="22"/>
          <w:szCs w:val="22"/>
          <w:lang w:val="en-US"/>
        </w:rPr>
        <w:t xml:space="preserve">we </w:t>
      </w:r>
      <w:r w:rsidR="00776981" w:rsidRPr="00630CD1">
        <w:rPr>
          <w:rFonts w:eastAsia="ＭＳ 明朝" w:hint="eastAsia"/>
          <w:sz w:val="22"/>
          <w:szCs w:val="22"/>
          <w:lang w:val="en-US"/>
        </w:rPr>
        <w:t>discuss</w:t>
      </w:r>
      <w:r w:rsidR="00776981" w:rsidRPr="00630CD1">
        <w:rPr>
          <w:rFonts w:eastAsia="ＭＳ 明朝"/>
          <w:sz w:val="22"/>
          <w:szCs w:val="22"/>
          <w:lang w:val="en-US"/>
        </w:rPr>
        <w:t xml:space="preserve">ed </w:t>
      </w:r>
      <w:r w:rsidR="00C32162">
        <w:rPr>
          <w:rFonts w:eastAsia="ＭＳ 明朝"/>
          <w:sz w:val="22"/>
          <w:szCs w:val="22"/>
          <w:lang w:val="en-US"/>
        </w:rPr>
        <w:t xml:space="preserve">device architectures </w:t>
      </w:r>
      <w:r w:rsidR="00B510E1" w:rsidRPr="00630CD1">
        <w:rPr>
          <w:rFonts w:eastAsia="ＭＳ 明朝"/>
          <w:sz w:val="22"/>
          <w:szCs w:val="22"/>
          <w:lang w:val="en-US"/>
        </w:rPr>
        <w:t xml:space="preserve">for </w:t>
      </w:r>
      <w:r w:rsidR="00D442B9" w:rsidRPr="00630CD1">
        <w:rPr>
          <w:rFonts w:eastAsia="ＭＳ 明朝"/>
          <w:sz w:val="22"/>
          <w:szCs w:val="22"/>
          <w:lang w:val="en-US"/>
        </w:rPr>
        <w:t>A-IoT device.</w:t>
      </w:r>
      <w:r w:rsidRPr="00630CD1">
        <w:rPr>
          <w:rFonts w:eastAsia="ＭＳ 明朝" w:hint="eastAsia"/>
          <w:sz w:val="22"/>
          <w:szCs w:val="22"/>
          <w:lang w:val="en-US"/>
        </w:rPr>
        <w:t xml:space="preserve"> </w:t>
      </w:r>
      <w:r w:rsidR="00E15F38" w:rsidRPr="00630CD1">
        <w:rPr>
          <w:rFonts w:eastAsia="ＭＳ 明朝" w:hint="eastAsia"/>
          <w:sz w:val="22"/>
          <w:szCs w:val="22"/>
          <w:lang w:val="en-US"/>
        </w:rPr>
        <w:t>Based on the discussion, we made following</w:t>
      </w:r>
      <w:r w:rsidR="005A1B88" w:rsidRPr="00630CD1">
        <w:rPr>
          <w:rFonts w:eastAsia="ＭＳ 明朝"/>
          <w:sz w:val="22"/>
          <w:szCs w:val="22"/>
          <w:lang w:val="en-US"/>
        </w:rPr>
        <w:t xml:space="preserve"> observations and</w:t>
      </w:r>
      <w:r w:rsidR="00776981" w:rsidRPr="00630CD1">
        <w:rPr>
          <w:rFonts w:eastAsia="ＭＳ 明朝"/>
          <w:sz w:val="22"/>
          <w:szCs w:val="22"/>
          <w:lang w:val="en-US"/>
        </w:rPr>
        <w:t xml:space="preserve"> </w:t>
      </w:r>
      <w:r w:rsidR="00776981" w:rsidRPr="00630CD1">
        <w:rPr>
          <w:rFonts w:eastAsia="ＭＳ 明朝" w:hint="eastAsia"/>
          <w:sz w:val="22"/>
          <w:szCs w:val="22"/>
          <w:lang w:val="en-US"/>
        </w:rPr>
        <w:t>proposal</w:t>
      </w:r>
      <w:r w:rsidR="00847529" w:rsidRPr="00630CD1">
        <w:rPr>
          <w:rFonts w:eastAsia="ＭＳ 明朝" w:hint="eastAsia"/>
          <w:sz w:val="22"/>
          <w:szCs w:val="22"/>
          <w:lang w:val="en-US"/>
        </w:rPr>
        <w:t>s</w:t>
      </w:r>
      <w:r w:rsidR="00E15F38" w:rsidRPr="00630CD1">
        <w:rPr>
          <w:rFonts w:eastAsia="ＭＳ 明朝" w:hint="eastAsia"/>
          <w:sz w:val="22"/>
          <w:szCs w:val="22"/>
          <w:lang w:val="en-US"/>
        </w:rPr>
        <w:t>.</w:t>
      </w:r>
    </w:p>
    <w:p w14:paraId="38919CEA" w14:textId="77777777" w:rsidR="00AD2225" w:rsidRDefault="00AD2225" w:rsidP="00D31190">
      <w:pPr>
        <w:spacing w:after="50"/>
        <w:rPr>
          <w:b/>
          <w:bCs/>
          <w:sz w:val="22"/>
          <w:szCs w:val="18"/>
        </w:rPr>
      </w:pPr>
    </w:p>
    <w:p w14:paraId="16629F4D" w14:textId="77777777" w:rsidR="008A7BF1" w:rsidRPr="00E5784D" w:rsidRDefault="008A7BF1" w:rsidP="008A7BF1">
      <w:pPr>
        <w:spacing w:afterLines="50" w:after="120"/>
        <w:rPr>
          <w:b/>
          <w:bCs/>
          <w:sz w:val="22"/>
          <w:szCs w:val="18"/>
        </w:rPr>
      </w:pPr>
      <w:r w:rsidRPr="00E5784D">
        <w:rPr>
          <w:b/>
          <w:bCs/>
          <w:sz w:val="22"/>
          <w:szCs w:val="18"/>
        </w:rPr>
        <w:t xml:space="preserve">Observation 1: </w:t>
      </w:r>
      <w:r>
        <w:rPr>
          <w:b/>
          <w:bCs/>
          <w:sz w:val="22"/>
          <w:szCs w:val="18"/>
        </w:rPr>
        <w:t>The small frequency shift (</w:t>
      </w:r>
      <w:r w:rsidRPr="00A42D49">
        <w:rPr>
          <w:b/>
          <w:bCs/>
          <w:sz w:val="22"/>
          <w:szCs w:val="18"/>
        </w:rPr>
        <w:t>e.g., up to a few MHz</w:t>
      </w:r>
      <w:r>
        <w:rPr>
          <w:b/>
          <w:bCs/>
          <w:sz w:val="22"/>
          <w:szCs w:val="18"/>
        </w:rPr>
        <w:t>) is beneficial to mitigate CW interference for D2R and ensure the multiplexing capacity with FDMA.</w:t>
      </w:r>
    </w:p>
    <w:p w14:paraId="2DE48CDF" w14:textId="77777777" w:rsidR="008A7BF1" w:rsidRDefault="008A7BF1" w:rsidP="008A7BF1">
      <w:pPr>
        <w:spacing w:afterLines="50" w:after="120"/>
        <w:rPr>
          <w:b/>
          <w:bCs/>
          <w:sz w:val="22"/>
          <w:szCs w:val="18"/>
        </w:rPr>
      </w:pPr>
      <w:r w:rsidRPr="00A50533">
        <w:rPr>
          <w:b/>
          <w:bCs/>
          <w:sz w:val="22"/>
          <w:szCs w:val="18"/>
        </w:rPr>
        <w:t xml:space="preserve">Observation 2: </w:t>
      </w:r>
      <w:r>
        <w:rPr>
          <w:b/>
          <w:bCs/>
          <w:sz w:val="22"/>
          <w:szCs w:val="18"/>
        </w:rPr>
        <w:t>The small frequency shift (</w:t>
      </w:r>
      <w:r w:rsidRPr="00A42D49">
        <w:rPr>
          <w:b/>
          <w:bCs/>
          <w:sz w:val="22"/>
          <w:szCs w:val="18"/>
        </w:rPr>
        <w:t>e.g., up to a few MHz</w:t>
      </w:r>
      <w:r>
        <w:rPr>
          <w:b/>
          <w:bCs/>
          <w:sz w:val="22"/>
          <w:szCs w:val="18"/>
        </w:rPr>
        <w:t>) can be realized by BB processing such as line coding or square wave modulation for both device 1 and 2a.</w:t>
      </w:r>
    </w:p>
    <w:p w14:paraId="3B38A5AB" w14:textId="77777777" w:rsidR="008A7BF1" w:rsidRDefault="008A7BF1" w:rsidP="008A7BF1">
      <w:pPr>
        <w:spacing w:afterLines="50" w:after="120"/>
        <w:rPr>
          <w:sz w:val="22"/>
          <w:szCs w:val="18"/>
        </w:rPr>
      </w:pPr>
      <w:r w:rsidRPr="00E5784D">
        <w:rPr>
          <w:b/>
          <w:bCs/>
          <w:sz w:val="22"/>
          <w:szCs w:val="18"/>
        </w:rPr>
        <w:t xml:space="preserve">Observation </w:t>
      </w:r>
      <w:r>
        <w:rPr>
          <w:b/>
          <w:bCs/>
          <w:sz w:val="22"/>
          <w:szCs w:val="18"/>
        </w:rPr>
        <w:t>3</w:t>
      </w:r>
      <w:r w:rsidRPr="00E5784D">
        <w:rPr>
          <w:b/>
          <w:bCs/>
          <w:sz w:val="22"/>
          <w:szCs w:val="18"/>
        </w:rPr>
        <w:t xml:space="preserve">: </w:t>
      </w:r>
      <w:r>
        <w:rPr>
          <w:b/>
          <w:bCs/>
          <w:sz w:val="22"/>
          <w:szCs w:val="18"/>
        </w:rPr>
        <w:t>The large frequency shift (</w:t>
      </w:r>
      <w:r w:rsidRPr="00A42D49">
        <w:rPr>
          <w:b/>
          <w:bCs/>
          <w:sz w:val="22"/>
          <w:szCs w:val="18"/>
        </w:rPr>
        <w:t xml:space="preserve">e.g., up to </w:t>
      </w:r>
      <w:r>
        <w:rPr>
          <w:b/>
          <w:bCs/>
          <w:sz w:val="22"/>
          <w:szCs w:val="18"/>
        </w:rPr>
        <w:t xml:space="preserve">tens of </w:t>
      </w:r>
      <w:r w:rsidRPr="00A42D49">
        <w:rPr>
          <w:b/>
          <w:bCs/>
          <w:sz w:val="22"/>
          <w:szCs w:val="18"/>
        </w:rPr>
        <w:t>MHz</w:t>
      </w:r>
      <w:r>
        <w:rPr>
          <w:b/>
          <w:bCs/>
          <w:sz w:val="22"/>
          <w:szCs w:val="18"/>
        </w:rPr>
        <w:t xml:space="preserve">) is beneficial to mitigate the self/cross-link interference to/from A-IoT/NR. </w:t>
      </w:r>
    </w:p>
    <w:p w14:paraId="0284C9A6" w14:textId="77777777" w:rsidR="008A7BF1" w:rsidRPr="00A50533" w:rsidRDefault="008A7BF1" w:rsidP="008A7BF1">
      <w:pPr>
        <w:spacing w:afterLines="50" w:after="120"/>
        <w:rPr>
          <w:b/>
          <w:bCs/>
          <w:sz w:val="22"/>
          <w:szCs w:val="18"/>
        </w:rPr>
      </w:pPr>
    </w:p>
    <w:p w14:paraId="33FD1B9B" w14:textId="77777777" w:rsidR="008A7BF1" w:rsidRDefault="008A7BF1" w:rsidP="008A7BF1">
      <w:pPr>
        <w:spacing w:afterLines="50" w:after="120"/>
        <w:rPr>
          <w:b/>
          <w:bCs/>
          <w:sz w:val="22"/>
          <w:szCs w:val="18"/>
        </w:rPr>
      </w:pPr>
      <w:r w:rsidRPr="0048376C">
        <w:rPr>
          <w:rFonts w:hint="eastAsia"/>
          <w:b/>
          <w:bCs/>
          <w:sz w:val="22"/>
          <w:szCs w:val="18"/>
        </w:rPr>
        <w:t>P</w:t>
      </w:r>
      <w:r w:rsidRPr="0048376C">
        <w:rPr>
          <w:b/>
          <w:bCs/>
          <w:sz w:val="22"/>
          <w:szCs w:val="18"/>
        </w:rPr>
        <w:t xml:space="preserve">roposal 1: </w:t>
      </w:r>
      <w:r>
        <w:rPr>
          <w:b/>
          <w:bCs/>
          <w:sz w:val="22"/>
          <w:szCs w:val="18"/>
        </w:rPr>
        <w:t>For both device 1 and 2a, consider the small frequency shift (</w:t>
      </w:r>
      <w:r w:rsidRPr="00A42D49">
        <w:rPr>
          <w:b/>
          <w:bCs/>
          <w:sz w:val="22"/>
          <w:szCs w:val="18"/>
        </w:rPr>
        <w:t>e.g., up to a few MHz</w:t>
      </w:r>
      <w:r>
        <w:rPr>
          <w:b/>
          <w:bCs/>
          <w:sz w:val="22"/>
          <w:szCs w:val="18"/>
        </w:rPr>
        <w:t>).</w:t>
      </w:r>
    </w:p>
    <w:p w14:paraId="1018E5EC" w14:textId="77777777" w:rsidR="008A7BF1" w:rsidRDefault="008A7BF1" w:rsidP="008A7BF1">
      <w:pPr>
        <w:pStyle w:val="aff6"/>
        <w:numPr>
          <w:ilvl w:val="0"/>
          <w:numId w:val="33"/>
        </w:numPr>
        <w:spacing w:afterLines="50" w:after="120"/>
        <w:ind w:leftChars="0"/>
        <w:rPr>
          <w:b/>
          <w:bCs/>
          <w:sz w:val="22"/>
          <w:szCs w:val="18"/>
        </w:rPr>
      </w:pPr>
      <w:r w:rsidRPr="008F6DA6">
        <w:rPr>
          <w:b/>
          <w:bCs/>
          <w:sz w:val="22"/>
          <w:szCs w:val="18"/>
        </w:rPr>
        <w:t>Study how to realize the small frequency shift.</w:t>
      </w:r>
    </w:p>
    <w:p w14:paraId="009941AB" w14:textId="4F315C25" w:rsidR="008A7BF1" w:rsidRPr="008A7BF1" w:rsidRDefault="008A7BF1" w:rsidP="008A7BF1">
      <w:pPr>
        <w:pStyle w:val="aff6"/>
        <w:numPr>
          <w:ilvl w:val="0"/>
          <w:numId w:val="33"/>
        </w:numPr>
        <w:spacing w:afterLines="50" w:after="120"/>
        <w:ind w:leftChars="0"/>
        <w:rPr>
          <w:rFonts w:hint="eastAsia"/>
          <w:b/>
          <w:bCs/>
          <w:sz w:val="22"/>
          <w:szCs w:val="18"/>
        </w:rPr>
      </w:pPr>
      <w:r>
        <w:rPr>
          <w:b/>
          <w:bCs/>
          <w:sz w:val="22"/>
          <w:szCs w:val="18"/>
        </w:rPr>
        <w:t xml:space="preserve">Study the impact on harmonics/image </w:t>
      </w:r>
      <w:proofErr w:type="gramStart"/>
      <w:r>
        <w:rPr>
          <w:b/>
          <w:bCs/>
          <w:sz w:val="22"/>
          <w:szCs w:val="18"/>
        </w:rPr>
        <w:t>suppression</w:t>
      </w:r>
      <w:proofErr w:type="gramEnd"/>
    </w:p>
    <w:p w14:paraId="2059E222" w14:textId="77777777" w:rsidR="008A7BF1" w:rsidRPr="00F51DAC" w:rsidRDefault="008A7BF1" w:rsidP="008A7BF1">
      <w:pPr>
        <w:spacing w:afterLines="50" w:after="120"/>
        <w:rPr>
          <w:b/>
          <w:bCs/>
          <w:sz w:val="22"/>
          <w:szCs w:val="18"/>
        </w:rPr>
      </w:pPr>
      <w:r w:rsidRPr="008C3C43">
        <w:rPr>
          <w:b/>
          <w:bCs/>
          <w:sz w:val="22"/>
          <w:szCs w:val="18"/>
        </w:rPr>
        <w:t xml:space="preserve">Proposal 2: </w:t>
      </w:r>
      <w:r>
        <w:rPr>
          <w:b/>
          <w:bCs/>
          <w:sz w:val="22"/>
          <w:szCs w:val="18"/>
        </w:rPr>
        <w:t xml:space="preserve">Study </w:t>
      </w:r>
      <w:r w:rsidRPr="00F51DAC">
        <w:rPr>
          <w:b/>
          <w:bCs/>
          <w:sz w:val="22"/>
          <w:szCs w:val="18"/>
        </w:rPr>
        <w:t>large frequency shifte</w:t>
      </w:r>
      <w:r>
        <w:rPr>
          <w:b/>
          <w:bCs/>
          <w:sz w:val="22"/>
          <w:szCs w:val="18"/>
        </w:rPr>
        <w:t>r</w:t>
      </w:r>
      <w:r w:rsidRPr="00F51DAC">
        <w:rPr>
          <w:b/>
          <w:bCs/>
          <w:sz w:val="22"/>
          <w:szCs w:val="18"/>
        </w:rPr>
        <w:t xml:space="preserve"> for </w:t>
      </w:r>
      <w:r>
        <w:rPr>
          <w:b/>
          <w:bCs/>
          <w:sz w:val="22"/>
          <w:szCs w:val="18"/>
        </w:rPr>
        <w:t>d</w:t>
      </w:r>
      <w:r w:rsidRPr="00F51DAC">
        <w:rPr>
          <w:b/>
          <w:bCs/>
          <w:sz w:val="22"/>
          <w:szCs w:val="18"/>
        </w:rPr>
        <w:t>evice 2a</w:t>
      </w:r>
      <w:r>
        <w:rPr>
          <w:b/>
          <w:bCs/>
          <w:sz w:val="22"/>
          <w:szCs w:val="18"/>
        </w:rPr>
        <w:t xml:space="preserve"> at least from power consumption, impact on harmonics/out band emission aspects</w:t>
      </w:r>
      <w:r w:rsidRPr="00F51DAC">
        <w:rPr>
          <w:b/>
          <w:bCs/>
          <w:sz w:val="22"/>
          <w:szCs w:val="18"/>
        </w:rPr>
        <w:t>.</w:t>
      </w:r>
    </w:p>
    <w:p w14:paraId="3344F543" w14:textId="77777777" w:rsidR="008A7BF1" w:rsidRPr="00E467D2" w:rsidRDefault="008A7BF1" w:rsidP="008A7BF1">
      <w:pPr>
        <w:spacing w:after="240"/>
        <w:rPr>
          <w:b/>
          <w:bCs/>
          <w:sz w:val="22"/>
          <w:szCs w:val="18"/>
        </w:rPr>
      </w:pPr>
      <w:r w:rsidRPr="00E467D2">
        <w:rPr>
          <w:rFonts w:eastAsiaTheme="minorEastAsia" w:hint="eastAsia"/>
          <w:b/>
          <w:bCs/>
          <w:sz w:val="22"/>
          <w:szCs w:val="22"/>
          <w:lang w:val="en-US"/>
        </w:rPr>
        <w:t>P</w:t>
      </w:r>
      <w:r w:rsidRPr="00E467D2">
        <w:rPr>
          <w:rFonts w:eastAsiaTheme="minorEastAsia"/>
          <w:b/>
          <w:bCs/>
          <w:sz w:val="22"/>
          <w:szCs w:val="22"/>
          <w:lang w:val="en-US"/>
        </w:rPr>
        <w:t>roposal 3:</w:t>
      </w:r>
      <w:r>
        <w:rPr>
          <w:rFonts w:hint="eastAsia"/>
          <w:b/>
          <w:bCs/>
          <w:sz w:val="22"/>
          <w:szCs w:val="18"/>
        </w:rPr>
        <w:t xml:space="preserve"> </w:t>
      </w:r>
      <w:r>
        <w:rPr>
          <w:b/>
          <w:bCs/>
          <w:sz w:val="22"/>
          <w:szCs w:val="18"/>
        </w:rPr>
        <w:t>Study both DSB and SSB transmission for D2R considering the feasibility on SSB transmission for D2R, spectrum efficiency, impact on SNR.</w:t>
      </w:r>
    </w:p>
    <w:p w14:paraId="48F2F417" w14:textId="77777777" w:rsidR="008A7BF1" w:rsidRDefault="008A7BF1" w:rsidP="008A7BF1">
      <w:pPr>
        <w:rPr>
          <w:b/>
          <w:bCs/>
          <w:sz w:val="22"/>
          <w:szCs w:val="18"/>
        </w:rPr>
      </w:pPr>
      <w:r w:rsidRPr="00BE3D39">
        <w:rPr>
          <w:rFonts w:hint="eastAsia"/>
          <w:b/>
          <w:bCs/>
          <w:sz w:val="22"/>
          <w:szCs w:val="18"/>
        </w:rPr>
        <w:t>P</w:t>
      </w:r>
      <w:r w:rsidRPr="00BE3D39">
        <w:rPr>
          <w:b/>
          <w:bCs/>
          <w:sz w:val="22"/>
          <w:szCs w:val="18"/>
        </w:rPr>
        <w:t xml:space="preserve">roposal </w:t>
      </w:r>
      <w:r>
        <w:rPr>
          <w:b/>
          <w:bCs/>
          <w:sz w:val="22"/>
          <w:szCs w:val="18"/>
        </w:rPr>
        <w:t>4</w:t>
      </w:r>
      <w:r w:rsidRPr="00BE3D39">
        <w:rPr>
          <w:b/>
          <w:bCs/>
          <w:sz w:val="22"/>
          <w:szCs w:val="18"/>
        </w:rPr>
        <w:t>:</w:t>
      </w:r>
      <w:r>
        <w:rPr>
          <w:b/>
          <w:bCs/>
          <w:sz w:val="22"/>
          <w:szCs w:val="18"/>
        </w:rPr>
        <w:t xml:space="preserve"> Study initial sampling offset for each device type which corresponds to the SFO </w:t>
      </w:r>
      <w:r w:rsidRPr="006775E1">
        <w:rPr>
          <w:b/>
          <w:bCs/>
          <w:sz w:val="22"/>
          <w:szCs w:val="18"/>
        </w:rPr>
        <w:t>without receiving corresponding timing acquisition/synchronization signal</w:t>
      </w:r>
      <w:r>
        <w:rPr>
          <w:b/>
          <w:bCs/>
          <w:sz w:val="22"/>
          <w:szCs w:val="18"/>
        </w:rPr>
        <w:t>.</w:t>
      </w:r>
    </w:p>
    <w:p w14:paraId="2B8AEEB3" w14:textId="77777777" w:rsidR="008A7BF1" w:rsidRDefault="008A7BF1" w:rsidP="008A7BF1">
      <w:pPr>
        <w:pStyle w:val="aff6"/>
        <w:numPr>
          <w:ilvl w:val="0"/>
          <w:numId w:val="34"/>
        </w:numPr>
        <w:ind w:leftChars="0"/>
        <w:rPr>
          <w:b/>
          <w:bCs/>
          <w:sz w:val="22"/>
          <w:szCs w:val="18"/>
        </w:rPr>
      </w:pPr>
      <w:r>
        <w:rPr>
          <w:b/>
          <w:bCs/>
          <w:sz w:val="22"/>
          <w:szCs w:val="18"/>
        </w:rPr>
        <w:t>initial sampling offset can be [</w:t>
      </w:r>
      <w:r w:rsidRPr="00871EF0">
        <w:rPr>
          <w:b/>
          <w:bCs/>
          <w:sz w:val="22"/>
          <w:szCs w:val="18"/>
        </w:rPr>
        <w:t>10</w:t>
      </w:r>
      <w:r w:rsidRPr="00871EF0">
        <w:rPr>
          <w:b/>
          <w:bCs/>
          <w:sz w:val="22"/>
          <w:szCs w:val="18"/>
          <w:vertAlign w:val="superscript"/>
        </w:rPr>
        <w:t>4</w:t>
      </w:r>
      <w:r w:rsidRPr="00871EF0">
        <w:rPr>
          <w:b/>
          <w:bCs/>
          <w:sz w:val="22"/>
          <w:szCs w:val="18"/>
        </w:rPr>
        <w:t xml:space="preserve"> ppm to 10</w:t>
      </w:r>
      <w:r w:rsidRPr="00871EF0">
        <w:rPr>
          <w:b/>
          <w:bCs/>
          <w:sz w:val="22"/>
          <w:szCs w:val="18"/>
          <w:vertAlign w:val="superscript"/>
        </w:rPr>
        <w:t>5</w:t>
      </w:r>
      <w:r>
        <w:rPr>
          <w:b/>
          <w:bCs/>
          <w:sz w:val="22"/>
          <w:szCs w:val="18"/>
        </w:rPr>
        <w:t xml:space="preserve">] as a starting </w:t>
      </w:r>
      <w:proofErr w:type="gramStart"/>
      <w:r>
        <w:rPr>
          <w:b/>
          <w:bCs/>
          <w:sz w:val="22"/>
          <w:szCs w:val="18"/>
        </w:rPr>
        <w:t>point</w:t>
      </w:r>
      <w:proofErr w:type="gramEnd"/>
    </w:p>
    <w:p w14:paraId="0BF4026D" w14:textId="77777777" w:rsidR="008A7BF1" w:rsidRPr="002C43BE" w:rsidRDefault="008A7BF1" w:rsidP="008A7BF1">
      <w:pPr>
        <w:pStyle w:val="aff6"/>
        <w:numPr>
          <w:ilvl w:val="0"/>
          <w:numId w:val="34"/>
        </w:numPr>
        <w:spacing w:after="240"/>
        <w:ind w:leftChars="0"/>
        <w:rPr>
          <w:b/>
          <w:bCs/>
          <w:sz w:val="22"/>
          <w:szCs w:val="18"/>
        </w:rPr>
      </w:pPr>
      <w:r>
        <w:rPr>
          <w:rFonts w:hint="eastAsia"/>
          <w:b/>
          <w:bCs/>
          <w:sz w:val="22"/>
          <w:szCs w:val="18"/>
        </w:rPr>
        <w:t>F</w:t>
      </w:r>
      <w:r>
        <w:rPr>
          <w:b/>
          <w:bCs/>
          <w:sz w:val="22"/>
          <w:szCs w:val="18"/>
        </w:rPr>
        <w:t>FS: Whether/how initial SFO can be different depend on the device type</w:t>
      </w:r>
    </w:p>
    <w:p w14:paraId="62F59FF8" w14:textId="77777777" w:rsidR="008A7BF1" w:rsidRDefault="008A7BF1" w:rsidP="008A7BF1">
      <w:pPr>
        <w:rPr>
          <w:b/>
          <w:bCs/>
          <w:sz w:val="22"/>
          <w:szCs w:val="18"/>
        </w:rPr>
      </w:pPr>
      <w:r w:rsidRPr="00CC3901">
        <w:rPr>
          <w:rFonts w:hint="eastAsia"/>
          <w:b/>
          <w:bCs/>
          <w:sz w:val="22"/>
          <w:szCs w:val="18"/>
        </w:rPr>
        <w:t>P</w:t>
      </w:r>
      <w:r w:rsidRPr="00CC3901">
        <w:rPr>
          <w:b/>
          <w:bCs/>
          <w:sz w:val="22"/>
          <w:szCs w:val="18"/>
        </w:rPr>
        <w:t xml:space="preserve">roposal </w:t>
      </w:r>
      <w:r>
        <w:rPr>
          <w:b/>
          <w:bCs/>
          <w:sz w:val="22"/>
          <w:szCs w:val="18"/>
        </w:rPr>
        <w:t>5</w:t>
      </w:r>
      <w:r w:rsidRPr="00CC3901">
        <w:rPr>
          <w:b/>
          <w:bCs/>
          <w:sz w:val="22"/>
          <w:szCs w:val="18"/>
        </w:rPr>
        <w:t>:</w:t>
      </w:r>
      <w:r>
        <w:rPr>
          <w:b/>
          <w:bCs/>
          <w:sz w:val="22"/>
          <w:szCs w:val="18"/>
        </w:rPr>
        <w:t xml:space="preserve"> Study post-synchronization sampling frequency offset for each device type which </w:t>
      </w:r>
      <w:r w:rsidRPr="00A910A4">
        <w:rPr>
          <w:b/>
          <w:bCs/>
          <w:sz w:val="22"/>
          <w:szCs w:val="18"/>
        </w:rPr>
        <w:t xml:space="preserve">corresponds to the </w:t>
      </w:r>
      <w:r>
        <w:rPr>
          <w:b/>
          <w:bCs/>
          <w:sz w:val="22"/>
          <w:szCs w:val="18"/>
        </w:rPr>
        <w:t xml:space="preserve">compensated </w:t>
      </w:r>
      <w:r w:rsidRPr="00A910A4">
        <w:rPr>
          <w:b/>
          <w:bCs/>
          <w:sz w:val="22"/>
          <w:szCs w:val="18"/>
        </w:rPr>
        <w:t>SFO after receiving timing acquisition/synchronization signal</w:t>
      </w:r>
      <w:r>
        <w:rPr>
          <w:b/>
          <w:bCs/>
          <w:sz w:val="22"/>
          <w:szCs w:val="18"/>
        </w:rPr>
        <w:t>.</w:t>
      </w:r>
    </w:p>
    <w:p w14:paraId="0406DF37" w14:textId="77777777" w:rsidR="008A7BF1" w:rsidRPr="00FD2341" w:rsidRDefault="008A7BF1" w:rsidP="008A7BF1">
      <w:pPr>
        <w:pStyle w:val="aff6"/>
        <w:numPr>
          <w:ilvl w:val="0"/>
          <w:numId w:val="34"/>
        </w:numPr>
        <w:spacing w:after="240"/>
        <w:ind w:leftChars="0"/>
        <w:rPr>
          <w:b/>
          <w:bCs/>
          <w:sz w:val="22"/>
          <w:szCs w:val="18"/>
        </w:rPr>
      </w:pPr>
      <w:r>
        <w:rPr>
          <w:rFonts w:hint="eastAsia"/>
          <w:b/>
          <w:bCs/>
          <w:sz w:val="22"/>
          <w:szCs w:val="18"/>
        </w:rPr>
        <w:t>F</w:t>
      </w:r>
      <w:r>
        <w:rPr>
          <w:b/>
          <w:bCs/>
          <w:sz w:val="22"/>
          <w:szCs w:val="18"/>
        </w:rPr>
        <w:t>FS: detailed value for each device</w:t>
      </w:r>
    </w:p>
    <w:p w14:paraId="2874361A" w14:textId="77777777" w:rsidR="008A7BF1" w:rsidRPr="00195AFF" w:rsidRDefault="008A7BF1" w:rsidP="008A7BF1">
      <w:pPr>
        <w:rPr>
          <w:b/>
          <w:bCs/>
          <w:sz w:val="22"/>
          <w:szCs w:val="18"/>
        </w:rPr>
      </w:pPr>
      <w:r>
        <w:rPr>
          <w:rFonts w:hint="eastAsia"/>
          <w:b/>
          <w:bCs/>
          <w:sz w:val="22"/>
          <w:szCs w:val="18"/>
        </w:rPr>
        <w:t>P</w:t>
      </w:r>
      <w:r>
        <w:rPr>
          <w:b/>
          <w:bCs/>
          <w:sz w:val="22"/>
          <w:szCs w:val="18"/>
        </w:rPr>
        <w:t>roposal 6: Study w</w:t>
      </w:r>
      <w:r w:rsidRPr="00195AFF">
        <w:rPr>
          <w:b/>
          <w:bCs/>
          <w:sz w:val="22"/>
          <w:szCs w:val="18"/>
        </w:rPr>
        <w:t>hether a device can have multiple clocks (e.g., for during inventory/command process and for before/after the process) or single clock.</w:t>
      </w:r>
    </w:p>
    <w:p w14:paraId="0D4C57F8" w14:textId="77777777" w:rsidR="008A7BF1" w:rsidRPr="00722D72" w:rsidRDefault="008A7BF1" w:rsidP="008A7BF1">
      <w:pPr>
        <w:pStyle w:val="aff6"/>
        <w:numPr>
          <w:ilvl w:val="0"/>
          <w:numId w:val="34"/>
        </w:numPr>
        <w:spacing w:after="240"/>
        <w:ind w:leftChars="0"/>
        <w:rPr>
          <w:b/>
          <w:bCs/>
          <w:sz w:val="22"/>
          <w:szCs w:val="18"/>
        </w:rPr>
      </w:pPr>
      <w:r>
        <w:rPr>
          <w:b/>
          <w:bCs/>
          <w:sz w:val="22"/>
          <w:szCs w:val="18"/>
        </w:rPr>
        <w:lastRenderedPageBreak/>
        <w:t xml:space="preserve">FFS: </w:t>
      </w:r>
      <w:r w:rsidRPr="00567D91">
        <w:rPr>
          <w:b/>
          <w:bCs/>
          <w:sz w:val="22"/>
          <w:szCs w:val="18"/>
        </w:rPr>
        <w:t xml:space="preserve">Power consumption </w:t>
      </w:r>
      <w:r>
        <w:rPr>
          <w:b/>
          <w:bCs/>
          <w:sz w:val="22"/>
          <w:szCs w:val="18"/>
        </w:rPr>
        <w:t>and performance (clock speed, timing accuracy etc.) of</w:t>
      </w:r>
      <w:r w:rsidRPr="00567D91">
        <w:rPr>
          <w:b/>
          <w:bCs/>
          <w:sz w:val="22"/>
          <w:szCs w:val="18"/>
        </w:rPr>
        <w:t xml:space="preserve"> each clock</w:t>
      </w:r>
    </w:p>
    <w:p w14:paraId="2E88304A" w14:textId="77777777" w:rsidR="008A7BF1" w:rsidRDefault="008A7BF1" w:rsidP="008A7BF1">
      <w:pPr>
        <w:spacing w:afterLines="50" w:after="120"/>
        <w:rPr>
          <w:b/>
          <w:bCs/>
          <w:sz w:val="22"/>
          <w:szCs w:val="18"/>
        </w:rPr>
      </w:pPr>
      <w:r w:rsidRPr="00912581">
        <w:rPr>
          <w:b/>
          <w:bCs/>
          <w:sz w:val="22"/>
          <w:szCs w:val="18"/>
        </w:rPr>
        <w:t xml:space="preserve">Proposal </w:t>
      </w:r>
      <w:r>
        <w:rPr>
          <w:b/>
          <w:bCs/>
          <w:sz w:val="22"/>
          <w:szCs w:val="18"/>
        </w:rPr>
        <w:t>7</w:t>
      </w:r>
      <w:r w:rsidRPr="00912581">
        <w:rPr>
          <w:b/>
          <w:bCs/>
          <w:sz w:val="22"/>
          <w:szCs w:val="18"/>
        </w:rPr>
        <w:t xml:space="preserve">: </w:t>
      </w:r>
      <w:r>
        <w:rPr>
          <w:b/>
          <w:bCs/>
          <w:sz w:val="22"/>
          <w:szCs w:val="18"/>
        </w:rPr>
        <w:t xml:space="preserve">Study </w:t>
      </w:r>
      <w:r w:rsidRPr="005F01E1">
        <w:rPr>
          <w:b/>
          <w:bCs/>
          <w:sz w:val="22"/>
          <w:szCs w:val="18"/>
        </w:rPr>
        <w:t>the sustainable device operation time for an inventory/command process</w:t>
      </w:r>
      <w:r>
        <w:rPr>
          <w:b/>
          <w:bCs/>
          <w:sz w:val="22"/>
          <w:szCs w:val="18"/>
        </w:rPr>
        <w:t>.</w:t>
      </w:r>
    </w:p>
    <w:p w14:paraId="39B144D9" w14:textId="77777777" w:rsidR="008A7BF1" w:rsidRDefault="008A7BF1" w:rsidP="008A7BF1">
      <w:pPr>
        <w:pStyle w:val="aff6"/>
        <w:numPr>
          <w:ilvl w:val="0"/>
          <w:numId w:val="34"/>
        </w:numPr>
        <w:spacing w:afterLines="50" w:after="120"/>
        <w:ind w:leftChars="0"/>
        <w:rPr>
          <w:b/>
          <w:bCs/>
          <w:sz w:val="22"/>
          <w:szCs w:val="18"/>
        </w:rPr>
      </w:pPr>
      <w:r>
        <w:rPr>
          <w:b/>
          <w:bCs/>
          <w:sz w:val="22"/>
          <w:szCs w:val="18"/>
        </w:rPr>
        <w:t>Study</w:t>
      </w:r>
      <w:r w:rsidRPr="00F608DE">
        <w:rPr>
          <w:b/>
          <w:bCs/>
          <w:sz w:val="22"/>
          <w:szCs w:val="18"/>
        </w:rPr>
        <w:t xml:space="preserve"> the assumption on energy storage including applicable capacitor size.</w:t>
      </w:r>
    </w:p>
    <w:p w14:paraId="60AB1AFD" w14:textId="77777777" w:rsidR="008A7BF1" w:rsidRPr="00F608DE" w:rsidRDefault="008A7BF1" w:rsidP="008A7BF1">
      <w:pPr>
        <w:pStyle w:val="aff6"/>
        <w:numPr>
          <w:ilvl w:val="0"/>
          <w:numId w:val="34"/>
        </w:numPr>
        <w:spacing w:afterLines="50" w:after="120"/>
        <w:ind w:leftChars="0"/>
        <w:rPr>
          <w:b/>
          <w:bCs/>
          <w:sz w:val="22"/>
          <w:szCs w:val="18"/>
        </w:rPr>
      </w:pPr>
      <w:r>
        <w:rPr>
          <w:rFonts w:hint="eastAsia"/>
          <w:b/>
          <w:bCs/>
          <w:sz w:val="22"/>
          <w:szCs w:val="18"/>
        </w:rPr>
        <w:t>F</w:t>
      </w:r>
      <w:r>
        <w:rPr>
          <w:b/>
          <w:bCs/>
          <w:sz w:val="22"/>
          <w:szCs w:val="18"/>
        </w:rPr>
        <w:t xml:space="preserve">FS: Whether </w:t>
      </w:r>
      <w:r w:rsidRPr="00E9541F">
        <w:rPr>
          <w:b/>
          <w:bCs/>
          <w:sz w:val="22"/>
          <w:szCs w:val="18"/>
        </w:rPr>
        <w:t>A-IoT device cannot perform energy harvesting and communication in parallel</w:t>
      </w:r>
    </w:p>
    <w:p w14:paraId="73764627" w14:textId="77777777" w:rsidR="008A7BF1" w:rsidRPr="00347247" w:rsidRDefault="008A7BF1" w:rsidP="008A7BF1">
      <w:pPr>
        <w:spacing w:afterLines="50" w:after="120"/>
        <w:rPr>
          <w:b/>
          <w:bCs/>
          <w:sz w:val="22"/>
          <w:szCs w:val="18"/>
        </w:rPr>
      </w:pPr>
      <w:r w:rsidRPr="00347247">
        <w:rPr>
          <w:rFonts w:hint="eastAsia"/>
          <w:b/>
          <w:bCs/>
          <w:sz w:val="22"/>
          <w:szCs w:val="22"/>
        </w:rPr>
        <w:t>P</w:t>
      </w:r>
      <w:r w:rsidRPr="00347247">
        <w:rPr>
          <w:b/>
          <w:bCs/>
          <w:sz w:val="22"/>
          <w:szCs w:val="22"/>
        </w:rPr>
        <w:t xml:space="preserve">roposal </w:t>
      </w:r>
      <w:r>
        <w:rPr>
          <w:b/>
          <w:bCs/>
          <w:sz w:val="22"/>
          <w:szCs w:val="22"/>
        </w:rPr>
        <w:t>8</w:t>
      </w:r>
      <w:r w:rsidRPr="00347247">
        <w:rPr>
          <w:b/>
          <w:bCs/>
          <w:sz w:val="22"/>
          <w:szCs w:val="22"/>
        </w:rPr>
        <w:t>:</w:t>
      </w:r>
      <w:r>
        <w:rPr>
          <w:b/>
          <w:bCs/>
          <w:sz w:val="22"/>
          <w:szCs w:val="22"/>
        </w:rPr>
        <w:t xml:space="preserve"> Discuss whether A-IoT device is capable of different spectrum for R2D, carrier wave and D2R depending on the deployment scenario/topology.</w:t>
      </w:r>
    </w:p>
    <w:p w14:paraId="7B5C55F0" w14:textId="48262E37" w:rsidR="008A7BF1" w:rsidRPr="008A7BF1" w:rsidRDefault="008A7BF1" w:rsidP="008A7BF1">
      <w:pPr>
        <w:pStyle w:val="aff6"/>
        <w:numPr>
          <w:ilvl w:val="0"/>
          <w:numId w:val="28"/>
        </w:numPr>
        <w:spacing w:afterLines="50" w:after="120"/>
        <w:ind w:leftChars="0"/>
        <w:rPr>
          <w:rFonts w:hint="eastAsia"/>
          <w:b/>
          <w:bCs/>
          <w:sz w:val="22"/>
          <w:szCs w:val="18"/>
        </w:rPr>
      </w:pPr>
      <w:r w:rsidRPr="001C0C25">
        <w:rPr>
          <w:b/>
          <w:bCs/>
          <w:sz w:val="22"/>
          <w:szCs w:val="18"/>
        </w:rPr>
        <w:t>Discuss how A-IoT device can identify the frequency location of initial R2D reception, e.g., sync-raster concept in NR.</w:t>
      </w:r>
    </w:p>
    <w:p w14:paraId="08FFDFAD" w14:textId="77777777" w:rsidR="002354AB" w:rsidRPr="00152CFD" w:rsidRDefault="002354AB" w:rsidP="00D31190">
      <w:pPr>
        <w:spacing w:afterLines="50" w:after="120"/>
        <w:jc w:val="both"/>
        <w:rPr>
          <w:rFonts w:eastAsia="ＭＳ 明朝"/>
          <w:sz w:val="22"/>
          <w:szCs w:val="22"/>
          <w:lang w:val="en-US"/>
        </w:rPr>
      </w:pPr>
    </w:p>
    <w:p w14:paraId="69E870E0" w14:textId="42503535" w:rsidR="00A931F1" w:rsidRDefault="00A931F1" w:rsidP="005F7E37">
      <w:pPr>
        <w:pStyle w:val="1"/>
        <w:spacing w:before="180" w:afterLines="50" w:after="120"/>
        <w:jc w:val="both"/>
        <w:rPr>
          <w:rFonts w:eastAsia="ＭＳ 明朝"/>
          <w:b/>
          <w:bCs/>
          <w:szCs w:val="24"/>
          <w:lang w:val="en-US"/>
        </w:rPr>
      </w:pPr>
      <w:r>
        <w:rPr>
          <w:rFonts w:eastAsia="ＭＳ 明朝"/>
          <w:b/>
          <w:bCs/>
          <w:szCs w:val="24"/>
          <w:lang w:val="en-US"/>
        </w:rPr>
        <w:t>Reference</w:t>
      </w:r>
    </w:p>
    <w:p w14:paraId="7897860E" w14:textId="2DD6DA65" w:rsidR="00907FE4" w:rsidRPr="00152CFD" w:rsidRDefault="00A931F1" w:rsidP="005F7E37">
      <w:pPr>
        <w:spacing w:afterLines="50" w:after="120"/>
        <w:jc w:val="both"/>
        <w:rPr>
          <w:rFonts w:eastAsia="ＭＳ 明朝"/>
          <w:sz w:val="22"/>
          <w:szCs w:val="22"/>
          <w:lang w:val="en-US"/>
        </w:rPr>
      </w:pPr>
      <w:r w:rsidRPr="00152CFD">
        <w:rPr>
          <w:rFonts w:eastAsia="ＭＳ 明朝" w:hint="eastAsia"/>
          <w:sz w:val="22"/>
          <w:szCs w:val="22"/>
          <w:lang w:val="en-US"/>
        </w:rPr>
        <w:t>[</w:t>
      </w:r>
      <w:r w:rsidRPr="00152CFD">
        <w:rPr>
          <w:rFonts w:eastAsia="ＭＳ 明朝"/>
          <w:sz w:val="22"/>
          <w:szCs w:val="22"/>
          <w:lang w:val="en-US"/>
        </w:rPr>
        <w:t>1] RP</w:t>
      </w:r>
      <w:r w:rsidR="0075271B" w:rsidRPr="00152CFD">
        <w:rPr>
          <w:rFonts w:eastAsia="ＭＳ 明朝"/>
          <w:sz w:val="22"/>
          <w:szCs w:val="22"/>
          <w:lang w:val="en-US"/>
        </w:rPr>
        <w:t>-</w:t>
      </w:r>
      <w:r w:rsidR="00D72E23" w:rsidRPr="00152CFD">
        <w:rPr>
          <w:rFonts w:eastAsia="ＭＳ 明朝"/>
          <w:sz w:val="22"/>
          <w:szCs w:val="22"/>
          <w:lang w:val="en-US"/>
        </w:rPr>
        <w:t>2</w:t>
      </w:r>
      <w:r w:rsidR="005469B3">
        <w:rPr>
          <w:rFonts w:eastAsia="ＭＳ 明朝"/>
          <w:sz w:val="22"/>
          <w:szCs w:val="22"/>
          <w:lang w:val="en-US"/>
        </w:rPr>
        <w:t>40826</w:t>
      </w:r>
      <w:r w:rsidR="0075271B" w:rsidRPr="00152CFD">
        <w:rPr>
          <w:rFonts w:eastAsia="ＭＳ 明朝"/>
          <w:sz w:val="22"/>
          <w:szCs w:val="22"/>
          <w:lang w:val="en-US"/>
        </w:rPr>
        <w:t xml:space="preserve">, </w:t>
      </w:r>
      <w:r w:rsidR="00125736" w:rsidRPr="00152CFD">
        <w:rPr>
          <w:rFonts w:eastAsia="ＭＳ 明朝"/>
          <w:sz w:val="22"/>
          <w:szCs w:val="22"/>
          <w:lang w:val="en-US"/>
        </w:rPr>
        <w:t>“</w:t>
      </w:r>
      <w:r w:rsidR="00E57AB0">
        <w:rPr>
          <w:rFonts w:eastAsia="ＭＳ 明朝"/>
          <w:sz w:val="22"/>
          <w:szCs w:val="22"/>
          <w:lang w:val="en-US"/>
        </w:rPr>
        <w:t>Revised</w:t>
      </w:r>
      <w:r w:rsidR="001A19D7" w:rsidRPr="00152CFD">
        <w:rPr>
          <w:rFonts w:eastAsia="ＭＳ 明朝"/>
          <w:sz w:val="22"/>
          <w:szCs w:val="22"/>
          <w:lang w:val="en-US"/>
        </w:rPr>
        <w:t xml:space="preserve"> SID: Study on solutions for Ambient IoT (Internet of Things) in NR</w:t>
      </w:r>
      <w:r w:rsidR="00125736" w:rsidRPr="00152CFD">
        <w:rPr>
          <w:rFonts w:eastAsia="ＭＳ 明朝"/>
          <w:sz w:val="22"/>
          <w:szCs w:val="22"/>
          <w:lang w:val="en-US"/>
        </w:rPr>
        <w:t>”</w:t>
      </w:r>
      <w:r w:rsidR="00380BFB" w:rsidRPr="00152CFD">
        <w:rPr>
          <w:rFonts w:eastAsia="ＭＳ 明朝"/>
          <w:sz w:val="22"/>
          <w:szCs w:val="22"/>
          <w:lang w:val="en-US"/>
        </w:rPr>
        <w:t>,</w:t>
      </w:r>
      <w:r w:rsidR="00125736" w:rsidRPr="00152CFD">
        <w:rPr>
          <w:rFonts w:eastAsia="ＭＳ 明朝"/>
          <w:sz w:val="22"/>
          <w:szCs w:val="22"/>
          <w:lang w:val="en-US"/>
        </w:rPr>
        <w:t xml:space="preserve"> RAN#</w:t>
      </w:r>
      <w:r w:rsidR="00D469B5" w:rsidRPr="00152CFD">
        <w:rPr>
          <w:rFonts w:eastAsia="ＭＳ 明朝"/>
          <w:sz w:val="22"/>
          <w:szCs w:val="22"/>
          <w:lang w:val="en-US"/>
        </w:rPr>
        <w:t>10</w:t>
      </w:r>
      <w:r w:rsidR="00907FE4">
        <w:rPr>
          <w:rFonts w:eastAsia="ＭＳ 明朝"/>
          <w:sz w:val="22"/>
          <w:szCs w:val="22"/>
          <w:lang w:val="en-US"/>
        </w:rPr>
        <w:t>3</w:t>
      </w:r>
      <w:r w:rsidR="00125736" w:rsidRPr="00152CFD">
        <w:rPr>
          <w:rFonts w:eastAsia="ＭＳ 明朝"/>
          <w:sz w:val="22"/>
          <w:szCs w:val="22"/>
          <w:lang w:val="en-US"/>
        </w:rPr>
        <w:t>,</w:t>
      </w:r>
      <w:r w:rsidR="00380BFB" w:rsidRPr="00152CFD">
        <w:rPr>
          <w:rFonts w:eastAsia="ＭＳ 明朝"/>
          <w:sz w:val="22"/>
          <w:szCs w:val="22"/>
          <w:lang w:val="en-US"/>
        </w:rPr>
        <w:t xml:space="preserve"> </w:t>
      </w:r>
      <w:r w:rsidR="00907FE4">
        <w:rPr>
          <w:rFonts w:eastAsia="ＭＳ 明朝"/>
          <w:sz w:val="22"/>
          <w:szCs w:val="22"/>
          <w:lang w:val="en-US"/>
        </w:rPr>
        <w:t>Mar</w:t>
      </w:r>
      <w:r w:rsidR="00A31CB3" w:rsidRPr="00152CFD">
        <w:rPr>
          <w:rFonts w:eastAsia="ＭＳ 明朝"/>
          <w:sz w:val="22"/>
          <w:szCs w:val="22"/>
          <w:lang w:val="en-US"/>
        </w:rPr>
        <w:t>. 202</w:t>
      </w:r>
      <w:r w:rsidR="00907FE4">
        <w:rPr>
          <w:rFonts w:eastAsia="ＭＳ 明朝"/>
          <w:sz w:val="22"/>
          <w:szCs w:val="22"/>
          <w:lang w:val="en-US"/>
        </w:rPr>
        <w:t>4</w:t>
      </w:r>
      <w:r w:rsidR="00382CC0">
        <w:rPr>
          <w:rFonts w:eastAsia="ＭＳ 明朝"/>
          <w:sz w:val="22"/>
          <w:szCs w:val="22"/>
          <w:lang w:val="en-US"/>
        </w:rPr>
        <w:t>.</w:t>
      </w:r>
    </w:p>
    <w:p w14:paraId="48BEEB82" w14:textId="489BCB8E" w:rsidR="009A2C1B" w:rsidRPr="00152CFD" w:rsidRDefault="00226A09" w:rsidP="005F7E37">
      <w:pPr>
        <w:spacing w:afterLines="50" w:after="120"/>
        <w:jc w:val="both"/>
        <w:rPr>
          <w:rFonts w:eastAsia="ＭＳ 明朝"/>
          <w:sz w:val="22"/>
          <w:szCs w:val="22"/>
          <w:lang w:val="en-US"/>
        </w:rPr>
      </w:pPr>
      <w:r w:rsidRPr="00152CFD">
        <w:rPr>
          <w:rFonts w:eastAsia="ＭＳ 明朝" w:hint="eastAsia"/>
          <w:sz w:val="22"/>
          <w:szCs w:val="22"/>
          <w:lang w:val="en-US"/>
        </w:rPr>
        <w:t>[</w:t>
      </w:r>
      <w:r w:rsidR="000506F1">
        <w:rPr>
          <w:rFonts w:eastAsia="ＭＳ 明朝"/>
          <w:sz w:val="22"/>
          <w:szCs w:val="22"/>
          <w:lang w:val="en-US"/>
        </w:rPr>
        <w:t>2</w:t>
      </w:r>
      <w:r w:rsidRPr="00152CFD">
        <w:rPr>
          <w:rFonts w:eastAsia="ＭＳ 明朝"/>
          <w:sz w:val="22"/>
          <w:szCs w:val="22"/>
          <w:lang w:val="en-US"/>
        </w:rPr>
        <w:t xml:space="preserve">] </w:t>
      </w:r>
      <w:r w:rsidR="00200542" w:rsidRPr="00152CFD">
        <w:rPr>
          <w:rFonts w:eastAsia="ＭＳ 明朝"/>
          <w:sz w:val="22"/>
          <w:szCs w:val="22"/>
          <w:lang w:val="en-US"/>
        </w:rPr>
        <w:t>R1-240</w:t>
      </w:r>
      <w:r w:rsidR="00511FAE">
        <w:rPr>
          <w:rFonts w:eastAsia="ＭＳ 明朝"/>
          <w:sz w:val="22"/>
          <w:szCs w:val="22"/>
          <w:lang w:val="en-US"/>
        </w:rPr>
        <w:t>5042</w:t>
      </w:r>
      <w:r w:rsidR="00200542" w:rsidRPr="00152CFD">
        <w:rPr>
          <w:rFonts w:eastAsia="ＭＳ 明朝"/>
          <w:sz w:val="22"/>
          <w:szCs w:val="22"/>
          <w:lang w:val="en-US"/>
        </w:rPr>
        <w:t xml:space="preserve">, </w:t>
      </w:r>
      <w:r w:rsidR="00AC3BDC" w:rsidRPr="00152CFD">
        <w:rPr>
          <w:rFonts w:eastAsia="ＭＳ 明朝"/>
          <w:sz w:val="22"/>
          <w:szCs w:val="22"/>
          <w:lang w:val="en-US"/>
        </w:rPr>
        <w:t xml:space="preserve">Study on </w:t>
      </w:r>
      <w:r w:rsidR="000506F1">
        <w:rPr>
          <w:rFonts w:eastAsia="ＭＳ 明朝"/>
          <w:sz w:val="22"/>
          <w:szCs w:val="22"/>
          <w:lang w:val="en-US"/>
        </w:rPr>
        <w:t xml:space="preserve">evaluation assumptions </w:t>
      </w:r>
      <w:r w:rsidR="00AC3BDC" w:rsidRPr="00152CFD">
        <w:rPr>
          <w:rFonts w:eastAsia="ＭＳ 明朝"/>
          <w:sz w:val="22"/>
          <w:szCs w:val="22"/>
          <w:lang w:val="en-US"/>
        </w:rPr>
        <w:t>for Ambient IoT</w:t>
      </w:r>
      <w:r w:rsidR="00200542" w:rsidRPr="00152CFD">
        <w:rPr>
          <w:rFonts w:eastAsia="ＭＳ 明朝"/>
          <w:sz w:val="22"/>
          <w:szCs w:val="22"/>
          <w:lang w:val="en-US"/>
        </w:rPr>
        <w:t>, NTT DOCOMO, INC.</w:t>
      </w:r>
    </w:p>
    <w:sectPr w:rsidR="009A2C1B" w:rsidRPr="00152CFD">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7E355" w14:textId="77777777" w:rsidR="00F06AF3" w:rsidRDefault="00F06AF3">
      <w:r>
        <w:separator/>
      </w:r>
    </w:p>
  </w:endnote>
  <w:endnote w:type="continuationSeparator" w:id="0">
    <w:p w14:paraId="5DFF6B39" w14:textId="77777777" w:rsidR="00F06AF3" w:rsidRDefault="00F06AF3">
      <w:r>
        <w:continuationSeparator/>
      </w:r>
    </w:p>
  </w:endnote>
  <w:endnote w:type="continuationNotice" w:id="1">
    <w:p w14:paraId="55710AB3" w14:textId="77777777" w:rsidR="00F06AF3" w:rsidRDefault="00F06A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Segoe Print"/>
    <w:charset w:val="00"/>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9BEF1" w14:textId="77777777" w:rsidR="00F06AF3" w:rsidRDefault="00F06AF3">
      <w:r>
        <w:separator/>
      </w:r>
    </w:p>
  </w:footnote>
  <w:footnote w:type="continuationSeparator" w:id="0">
    <w:p w14:paraId="2C24B809" w14:textId="77777777" w:rsidR="00F06AF3" w:rsidRDefault="00F06AF3">
      <w:r>
        <w:continuationSeparator/>
      </w:r>
    </w:p>
  </w:footnote>
  <w:footnote w:type="continuationNotice" w:id="1">
    <w:p w14:paraId="1697CCEF" w14:textId="77777777" w:rsidR="00F06AF3" w:rsidRDefault="00F06A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D921C6"/>
    <w:multiLevelType w:val="hybridMultilevel"/>
    <w:tmpl w:val="DED417B8"/>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4EA0104"/>
    <w:multiLevelType w:val="multilevel"/>
    <w:tmpl w:val="390CD9B2"/>
    <w:lvl w:ilvl="0">
      <w:start w:val="2"/>
      <w:numFmt w:val="decimal"/>
      <w:lvlText w:val="%1."/>
      <w:lvlJc w:val="left"/>
      <w:pPr>
        <w:ind w:left="411" w:hanging="411"/>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94B0350"/>
    <w:multiLevelType w:val="multilevel"/>
    <w:tmpl w:val="7046CCCC"/>
    <w:lvl w:ilvl="0">
      <w:start w:val="2"/>
      <w:numFmt w:val="decimal"/>
      <w:lvlText w:val="%1."/>
      <w:lvlJc w:val="left"/>
      <w:pPr>
        <w:ind w:left="411" w:hanging="411"/>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1AD15CD"/>
    <w:multiLevelType w:val="hybridMultilevel"/>
    <w:tmpl w:val="24E4AAF6"/>
    <w:lvl w:ilvl="0" w:tplc="3A262E92">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8015A3F"/>
    <w:multiLevelType w:val="multilevel"/>
    <w:tmpl w:val="B96C147E"/>
    <w:lvl w:ilvl="0">
      <w:start w:val="1"/>
      <w:numFmt w:val="decimal"/>
      <w:lvlText w:val="%1."/>
      <w:lvlJc w:val="left"/>
      <w:pPr>
        <w:ind w:left="425" w:hanging="425"/>
      </w:pPr>
      <w:rPr>
        <w:b/>
        <w:sz w:val="28"/>
      </w:rPr>
    </w:lvl>
    <w:lvl w:ilv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73A36FC"/>
    <w:multiLevelType w:val="multilevel"/>
    <w:tmpl w:val="25C8CEEA"/>
    <w:lvl w:ilvl="0">
      <w:start w:val="2"/>
      <w:numFmt w:val="decimal"/>
      <w:lvlText w:val="%1."/>
      <w:lvlJc w:val="left"/>
      <w:pPr>
        <w:ind w:left="411" w:hanging="411"/>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7C51ADD"/>
    <w:multiLevelType w:val="hybridMultilevel"/>
    <w:tmpl w:val="1C9C0C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26"/>
  </w:num>
  <w:num w:numId="3" w16cid:durableId="807017590">
    <w:abstractNumId w:val="13"/>
  </w:num>
  <w:num w:numId="4" w16cid:durableId="180822323">
    <w:abstractNumId w:val="33"/>
  </w:num>
  <w:num w:numId="5" w16cid:durableId="1653100390">
    <w:abstractNumId w:val="24"/>
  </w:num>
  <w:num w:numId="6" w16cid:durableId="382994664">
    <w:abstractNumId w:val="0"/>
    <w:lvlOverride w:ilvl="0">
      <w:startOverride w:val="1"/>
    </w:lvlOverride>
  </w:num>
  <w:num w:numId="7" w16cid:durableId="9738018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4"/>
  </w:num>
  <w:num w:numId="9" w16cid:durableId="571163063">
    <w:abstractNumId w:val="20"/>
  </w:num>
  <w:num w:numId="10" w16cid:durableId="1065563355">
    <w:abstractNumId w:val="32"/>
  </w:num>
  <w:num w:numId="11" w16cid:durableId="715664859">
    <w:abstractNumId w:val="15"/>
    <w:lvlOverride w:ilvl="0">
      <w:startOverride w:val="1"/>
    </w:lvlOverride>
  </w:num>
  <w:num w:numId="12" w16cid:durableId="378092163">
    <w:abstractNumId w:val="25"/>
  </w:num>
  <w:num w:numId="13" w16cid:durableId="20457869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9"/>
  </w:num>
  <w:num w:numId="15" w16cid:durableId="1920823135">
    <w:abstractNumId w:val="2"/>
  </w:num>
  <w:num w:numId="16" w16cid:durableId="822084639">
    <w:abstractNumId w:val="3"/>
  </w:num>
  <w:num w:numId="17" w16cid:durableId="1326082271">
    <w:abstractNumId w:val="28"/>
  </w:num>
  <w:num w:numId="18" w16cid:durableId="5193181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3"/>
    <w:lvlOverride w:ilvl="0">
      <w:startOverride w:val="1"/>
    </w:lvlOverride>
  </w:num>
  <w:num w:numId="20" w16cid:durableId="1438911819">
    <w:abstractNumId w:val="16"/>
    <w:lvlOverride w:ilvl="0">
      <w:startOverride w:val="1"/>
    </w:lvlOverride>
    <w:lvlOverride w:ilvl="1"/>
    <w:lvlOverride w:ilvl="2"/>
    <w:lvlOverride w:ilvl="3"/>
    <w:lvlOverride w:ilvl="4"/>
    <w:lvlOverride w:ilvl="5"/>
    <w:lvlOverride w:ilvl="6"/>
    <w:lvlOverride w:ilvl="7"/>
    <w:lvlOverride w:ilvl="8"/>
  </w:num>
  <w:num w:numId="21" w16cid:durableId="983509552">
    <w:abstractNumId w:val="10"/>
  </w:num>
  <w:num w:numId="22" w16cid:durableId="531114669">
    <w:abstractNumId w:val="14"/>
  </w:num>
  <w:num w:numId="23" w16cid:durableId="167715201">
    <w:abstractNumId w:val="8"/>
  </w:num>
  <w:num w:numId="24" w16cid:durableId="150950924">
    <w:abstractNumId w:val="30"/>
  </w:num>
  <w:num w:numId="25" w16cid:durableId="996540749">
    <w:abstractNumId w:val="4"/>
  </w:num>
  <w:num w:numId="26" w16cid:durableId="536285170">
    <w:abstractNumId w:val="7"/>
  </w:num>
  <w:num w:numId="27" w16cid:durableId="688943726">
    <w:abstractNumId w:val="27"/>
  </w:num>
  <w:num w:numId="28" w16cid:durableId="1740203592">
    <w:abstractNumId w:val="5"/>
  </w:num>
  <w:num w:numId="29" w16cid:durableId="2027709399">
    <w:abstractNumId w:val="11"/>
  </w:num>
  <w:num w:numId="30" w16cid:durableId="268128976">
    <w:abstractNumId w:val="12"/>
  </w:num>
  <w:num w:numId="31" w16cid:durableId="194003173">
    <w:abstractNumId w:val="31"/>
  </w:num>
  <w:num w:numId="32" w16cid:durableId="558786793">
    <w:abstractNumId w:val="6"/>
  </w:num>
  <w:num w:numId="33" w16cid:durableId="806581129">
    <w:abstractNumId w:val="22"/>
  </w:num>
  <w:num w:numId="34" w16cid:durableId="465053907">
    <w:abstractNumId w:val="19"/>
  </w:num>
  <w:num w:numId="35" w16cid:durableId="1400404048">
    <w:abstractNumId w:val="2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0DFB"/>
    <w:rsid w:val="000010AD"/>
    <w:rsid w:val="0000124F"/>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2EC9"/>
    <w:rsid w:val="00002F01"/>
    <w:rsid w:val="00003973"/>
    <w:rsid w:val="00003A56"/>
    <w:rsid w:val="00003AE4"/>
    <w:rsid w:val="00003B06"/>
    <w:rsid w:val="00003F7F"/>
    <w:rsid w:val="00004016"/>
    <w:rsid w:val="00004124"/>
    <w:rsid w:val="000041B5"/>
    <w:rsid w:val="000044B4"/>
    <w:rsid w:val="000047A6"/>
    <w:rsid w:val="000047DD"/>
    <w:rsid w:val="000047E9"/>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2D4"/>
    <w:rsid w:val="000115E3"/>
    <w:rsid w:val="0001193B"/>
    <w:rsid w:val="00011941"/>
    <w:rsid w:val="000119D3"/>
    <w:rsid w:val="00011F54"/>
    <w:rsid w:val="00012156"/>
    <w:rsid w:val="0001227C"/>
    <w:rsid w:val="0001241A"/>
    <w:rsid w:val="0001251B"/>
    <w:rsid w:val="000125FC"/>
    <w:rsid w:val="00012925"/>
    <w:rsid w:val="0001297C"/>
    <w:rsid w:val="00012C29"/>
    <w:rsid w:val="00012DFF"/>
    <w:rsid w:val="00012E98"/>
    <w:rsid w:val="00012EA2"/>
    <w:rsid w:val="00013009"/>
    <w:rsid w:val="00013156"/>
    <w:rsid w:val="000133F0"/>
    <w:rsid w:val="00013500"/>
    <w:rsid w:val="000139A9"/>
    <w:rsid w:val="000139BC"/>
    <w:rsid w:val="0001469E"/>
    <w:rsid w:val="00015001"/>
    <w:rsid w:val="00015238"/>
    <w:rsid w:val="00015287"/>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C4F"/>
    <w:rsid w:val="00025D34"/>
    <w:rsid w:val="00025D3A"/>
    <w:rsid w:val="00025D3B"/>
    <w:rsid w:val="00025F9F"/>
    <w:rsid w:val="00025FA8"/>
    <w:rsid w:val="00026F2D"/>
    <w:rsid w:val="00026F45"/>
    <w:rsid w:val="000270D5"/>
    <w:rsid w:val="0002724D"/>
    <w:rsid w:val="0002786C"/>
    <w:rsid w:val="0002797A"/>
    <w:rsid w:val="00030115"/>
    <w:rsid w:val="0003016F"/>
    <w:rsid w:val="0003024D"/>
    <w:rsid w:val="000304E9"/>
    <w:rsid w:val="0003096C"/>
    <w:rsid w:val="0003107E"/>
    <w:rsid w:val="0003171D"/>
    <w:rsid w:val="00031738"/>
    <w:rsid w:val="000319C0"/>
    <w:rsid w:val="00031A40"/>
    <w:rsid w:val="00031A54"/>
    <w:rsid w:val="00031B8A"/>
    <w:rsid w:val="00031BC9"/>
    <w:rsid w:val="00031BF5"/>
    <w:rsid w:val="000320ED"/>
    <w:rsid w:val="0003235C"/>
    <w:rsid w:val="00032415"/>
    <w:rsid w:val="00032505"/>
    <w:rsid w:val="00032526"/>
    <w:rsid w:val="00032C9F"/>
    <w:rsid w:val="00032CE3"/>
    <w:rsid w:val="00032E59"/>
    <w:rsid w:val="0003313B"/>
    <w:rsid w:val="00033260"/>
    <w:rsid w:val="00033641"/>
    <w:rsid w:val="0003373C"/>
    <w:rsid w:val="00033858"/>
    <w:rsid w:val="0003385D"/>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4A3"/>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2D6"/>
    <w:rsid w:val="000403DE"/>
    <w:rsid w:val="000403E5"/>
    <w:rsid w:val="00040411"/>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AF7"/>
    <w:rsid w:val="00041CFA"/>
    <w:rsid w:val="000421EE"/>
    <w:rsid w:val="0004242B"/>
    <w:rsid w:val="000426F6"/>
    <w:rsid w:val="000431EA"/>
    <w:rsid w:val="00043982"/>
    <w:rsid w:val="00043B51"/>
    <w:rsid w:val="00043CE6"/>
    <w:rsid w:val="00043E91"/>
    <w:rsid w:val="0004403F"/>
    <w:rsid w:val="000440A2"/>
    <w:rsid w:val="0004433F"/>
    <w:rsid w:val="00044379"/>
    <w:rsid w:val="000445C0"/>
    <w:rsid w:val="00044B96"/>
    <w:rsid w:val="00044CF8"/>
    <w:rsid w:val="00044F75"/>
    <w:rsid w:val="00045054"/>
    <w:rsid w:val="00045115"/>
    <w:rsid w:val="000452B5"/>
    <w:rsid w:val="000458A4"/>
    <w:rsid w:val="00045994"/>
    <w:rsid w:val="00045D2A"/>
    <w:rsid w:val="00045E79"/>
    <w:rsid w:val="0004617C"/>
    <w:rsid w:val="0004620F"/>
    <w:rsid w:val="00046576"/>
    <w:rsid w:val="00046BD6"/>
    <w:rsid w:val="00046C36"/>
    <w:rsid w:val="00046F60"/>
    <w:rsid w:val="000472C4"/>
    <w:rsid w:val="000473AF"/>
    <w:rsid w:val="000474F1"/>
    <w:rsid w:val="00047B0B"/>
    <w:rsid w:val="00047C54"/>
    <w:rsid w:val="00047E01"/>
    <w:rsid w:val="00047EB1"/>
    <w:rsid w:val="00047FBE"/>
    <w:rsid w:val="00047FDA"/>
    <w:rsid w:val="000501EB"/>
    <w:rsid w:val="000503D2"/>
    <w:rsid w:val="00050591"/>
    <w:rsid w:val="000506F1"/>
    <w:rsid w:val="000507A0"/>
    <w:rsid w:val="000507E8"/>
    <w:rsid w:val="00050BAA"/>
    <w:rsid w:val="00050CE9"/>
    <w:rsid w:val="0005122D"/>
    <w:rsid w:val="00051485"/>
    <w:rsid w:val="000514EA"/>
    <w:rsid w:val="00051FC2"/>
    <w:rsid w:val="00052465"/>
    <w:rsid w:val="00052786"/>
    <w:rsid w:val="00052A87"/>
    <w:rsid w:val="00052BE7"/>
    <w:rsid w:val="00052C26"/>
    <w:rsid w:val="00052D28"/>
    <w:rsid w:val="00052F1A"/>
    <w:rsid w:val="00052F3F"/>
    <w:rsid w:val="00052F78"/>
    <w:rsid w:val="00053095"/>
    <w:rsid w:val="00053405"/>
    <w:rsid w:val="0005380A"/>
    <w:rsid w:val="00053994"/>
    <w:rsid w:val="00053E6A"/>
    <w:rsid w:val="000541E6"/>
    <w:rsid w:val="0005428A"/>
    <w:rsid w:val="00054CED"/>
    <w:rsid w:val="00054DAB"/>
    <w:rsid w:val="00054DAD"/>
    <w:rsid w:val="0005500E"/>
    <w:rsid w:val="0005500F"/>
    <w:rsid w:val="00055087"/>
    <w:rsid w:val="000550B8"/>
    <w:rsid w:val="000553DE"/>
    <w:rsid w:val="0005593A"/>
    <w:rsid w:val="00055F29"/>
    <w:rsid w:val="0005627D"/>
    <w:rsid w:val="000563A7"/>
    <w:rsid w:val="00056631"/>
    <w:rsid w:val="00056D85"/>
    <w:rsid w:val="0005703C"/>
    <w:rsid w:val="00057481"/>
    <w:rsid w:val="000578B8"/>
    <w:rsid w:val="00057A56"/>
    <w:rsid w:val="00057AC6"/>
    <w:rsid w:val="00057C28"/>
    <w:rsid w:val="00057C2C"/>
    <w:rsid w:val="00057C70"/>
    <w:rsid w:val="00057F42"/>
    <w:rsid w:val="00057F5E"/>
    <w:rsid w:val="0006006F"/>
    <w:rsid w:val="00060384"/>
    <w:rsid w:val="00060523"/>
    <w:rsid w:val="00060A80"/>
    <w:rsid w:val="00060C58"/>
    <w:rsid w:val="00060D60"/>
    <w:rsid w:val="00060DA7"/>
    <w:rsid w:val="00060F19"/>
    <w:rsid w:val="0006106B"/>
    <w:rsid w:val="00061140"/>
    <w:rsid w:val="000611B6"/>
    <w:rsid w:val="000614A4"/>
    <w:rsid w:val="00061523"/>
    <w:rsid w:val="000616EA"/>
    <w:rsid w:val="00061B4B"/>
    <w:rsid w:val="0006240D"/>
    <w:rsid w:val="00062E39"/>
    <w:rsid w:val="00062E9D"/>
    <w:rsid w:val="00062EA1"/>
    <w:rsid w:val="0006330F"/>
    <w:rsid w:val="00063776"/>
    <w:rsid w:val="00063798"/>
    <w:rsid w:val="00063813"/>
    <w:rsid w:val="0006383B"/>
    <w:rsid w:val="00063997"/>
    <w:rsid w:val="00063B74"/>
    <w:rsid w:val="00063DEC"/>
    <w:rsid w:val="000644A1"/>
    <w:rsid w:val="0006535C"/>
    <w:rsid w:val="00065E11"/>
    <w:rsid w:val="0006602B"/>
    <w:rsid w:val="000666D5"/>
    <w:rsid w:val="00066C0C"/>
    <w:rsid w:val="00066EA6"/>
    <w:rsid w:val="00066FD7"/>
    <w:rsid w:val="000678FA"/>
    <w:rsid w:val="00067AD3"/>
    <w:rsid w:val="00067B66"/>
    <w:rsid w:val="00067C0A"/>
    <w:rsid w:val="00070069"/>
    <w:rsid w:val="000700A4"/>
    <w:rsid w:val="0007010D"/>
    <w:rsid w:val="00070323"/>
    <w:rsid w:val="000706B3"/>
    <w:rsid w:val="00070770"/>
    <w:rsid w:val="000708C2"/>
    <w:rsid w:val="00070B55"/>
    <w:rsid w:val="00070BD1"/>
    <w:rsid w:val="00070F1D"/>
    <w:rsid w:val="00070F5A"/>
    <w:rsid w:val="00071044"/>
    <w:rsid w:val="00071382"/>
    <w:rsid w:val="0007185A"/>
    <w:rsid w:val="00071987"/>
    <w:rsid w:val="00071A3B"/>
    <w:rsid w:val="00071BE3"/>
    <w:rsid w:val="00071D02"/>
    <w:rsid w:val="00071D9C"/>
    <w:rsid w:val="00071E73"/>
    <w:rsid w:val="0007200D"/>
    <w:rsid w:val="0007237C"/>
    <w:rsid w:val="0007253E"/>
    <w:rsid w:val="000725F2"/>
    <w:rsid w:val="00072998"/>
    <w:rsid w:val="00072BE4"/>
    <w:rsid w:val="00072D4D"/>
    <w:rsid w:val="00073046"/>
    <w:rsid w:val="000733C3"/>
    <w:rsid w:val="000734C9"/>
    <w:rsid w:val="00073864"/>
    <w:rsid w:val="00073891"/>
    <w:rsid w:val="00073C77"/>
    <w:rsid w:val="00074417"/>
    <w:rsid w:val="000744DC"/>
    <w:rsid w:val="00074D2E"/>
    <w:rsid w:val="00074D95"/>
    <w:rsid w:val="00075498"/>
    <w:rsid w:val="0007585B"/>
    <w:rsid w:val="00075C87"/>
    <w:rsid w:val="00075DC0"/>
    <w:rsid w:val="0007603A"/>
    <w:rsid w:val="000761E9"/>
    <w:rsid w:val="0007674B"/>
    <w:rsid w:val="0007674F"/>
    <w:rsid w:val="00077415"/>
    <w:rsid w:val="000779A9"/>
    <w:rsid w:val="00077CFC"/>
    <w:rsid w:val="00077E04"/>
    <w:rsid w:val="00077FFC"/>
    <w:rsid w:val="00080204"/>
    <w:rsid w:val="000804D9"/>
    <w:rsid w:val="000806DA"/>
    <w:rsid w:val="000807F5"/>
    <w:rsid w:val="000808D4"/>
    <w:rsid w:val="00080B57"/>
    <w:rsid w:val="00080BAD"/>
    <w:rsid w:val="00080CCB"/>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2FCA"/>
    <w:rsid w:val="00083306"/>
    <w:rsid w:val="00083382"/>
    <w:rsid w:val="000834F3"/>
    <w:rsid w:val="0008390F"/>
    <w:rsid w:val="00083C69"/>
    <w:rsid w:val="00083DE3"/>
    <w:rsid w:val="000840C3"/>
    <w:rsid w:val="00084132"/>
    <w:rsid w:val="00084B36"/>
    <w:rsid w:val="00084BBC"/>
    <w:rsid w:val="00084FF3"/>
    <w:rsid w:val="000850E1"/>
    <w:rsid w:val="000851AE"/>
    <w:rsid w:val="000851FB"/>
    <w:rsid w:val="00085577"/>
    <w:rsid w:val="0008576A"/>
    <w:rsid w:val="00085873"/>
    <w:rsid w:val="00085A55"/>
    <w:rsid w:val="0008617D"/>
    <w:rsid w:val="00086246"/>
    <w:rsid w:val="00086390"/>
    <w:rsid w:val="000865C7"/>
    <w:rsid w:val="00086BB9"/>
    <w:rsid w:val="00086C10"/>
    <w:rsid w:val="00086D89"/>
    <w:rsid w:val="00086DE0"/>
    <w:rsid w:val="00087061"/>
    <w:rsid w:val="000873A0"/>
    <w:rsid w:val="000875FB"/>
    <w:rsid w:val="0008771A"/>
    <w:rsid w:val="00087C6A"/>
    <w:rsid w:val="00087F5E"/>
    <w:rsid w:val="000900C9"/>
    <w:rsid w:val="0009065A"/>
    <w:rsid w:val="000906F1"/>
    <w:rsid w:val="00090762"/>
    <w:rsid w:val="00090778"/>
    <w:rsid w:val="00090878"/>
    <w:rsid w:val="000908A2"/>
    <w:rsid w:val="00090984"/>
    <w:rsid w:val="000909A2"/>
    <w:rsid w:val="00090A8C"/>
    <w:rsid w:val="000913BD"/>
    <w:rsid w:val="00091419"/>
    <w:rsid w:val="0009176B"/>
    <w:rsid w:val="00091A61"/>
    <w:rsid w:val="00091CDF"/>
    <w:rsid w:val="00091F04"/>
    <w:rsid w:val="000921FC"/>
    <w:rsid w:val="00092268"/>
    <w:rsid w:val="000926A3"/>
    <w:rsid w:val="00092A88"/>
    <w:rsid w:val="00092BB9"/>
    <w:rsid w:val="00092BE4"/>
    <w:rsid w:val="00092D77"/>
    <w:rsid w:val="00093239"/>
    <w:rsid w:val="0009333A"/>
    <w:rsid w:val="00093398"/>
    <w:rsid w:val="000938BD"/>
    <w:rsid w:val="0009390B"/>
    <w:rsid w:val="00093955"/>
    <w:rsid w:val="00093E83"/>
    <w:rsid w:val="00093EFE"/>
    <w:rsid w:val="00093F84"/>
    <w:rsid w:val="00094631"/>
    <w:rsid w:val="000946D0"/>
    <w:rsid w:val="00094903"/>
    <w:rsid w:val="0009490A"/>
    <w:rsid w:val="00094B42"/>
    <w:rsid w:val="00095181"/>
    <w:rsid w:val="0009523E"/>
    <w:rsid w:val="00095260"/>
    <w:rsid w:val="0009535A"/>
    <w:rsid w:val="000956CC"/>
    <w:rsid w:val="00096525"/>
    <w:rsid w:val="000966A3"/>
    <w:rsid w:val="00096785"/>
    <w:rsid w:val="00096C08"/>
    <w:rsid w:val="00097021"/>
    <w:rsid w:val="000972E4"/>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BB8"/>
    <w:rsid w:val="000A1DB3"/>
    <w:rsid w:val="000A1F07"/>
    <w:rsid w:val="000A1FAE"/>
    <w:rsid w:val="000A22AF"/>
    <w:rsid w:val="000A2306"/>
    <w:rsid w:val="000A2543"/>
    <w:rsid w:val="000A2869"/>
    <w:rsid w:val="000A290D"/>
    <w:rsid w:val="000A2919"/>
    <w:rsid w:val="000A29E9"/>
    <w:rsid w:val="000A2C89"/>
    <w:rsid w:val="000A2E32"/>
    <w:rsid w:val="000A2E47"/>
    <w:rsid w:val="000A2F1A"/>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CCC"/>
    <w:rsid w:val="000A5F5C"/>
    <w:rsid w:val="000A6088"/>
    <w:rsid w:val="000A62D0"/>
    <w:rsid w:val="000A638D"/>
    <w:rsid w:val="000A6406"/>
    <w:rsid w:val="000A7054"/>
    <w:rsid w:val="000A7293"/>
    <w:rsid w:val="000A73B9"/>
    <w:rsid w:val="000A7457"/>
    <w:rsid w:val="000A74DA"/>
    <w:rsid w:val="000A7564"/>
    <w:rsid w:val="000A7567"/>
    <w:rsid w:val="000A76FF"/>
    <w:rsid w:val="000A78F7"/>
    <w:rsid w:val="000A7920"/>
    <w:rsid w:val="000A7B76"/>
    <w:rsid w:val="000A7CC2"/>
    <w:rsid w:val="000A7CF2"/>
    <w:rsid w:val="000A7DD9"/>
    <w:rsid w:val="000B03F9"/>
    <w:rsid w:val="000B0696"/>
    <w:rsid w:val="000B09C2"/>
    <w:rsid w:val="000B0DB3"/>
    <w:rsid w:val="000B1298"/>
    <w:rsid w:val="000B1362"/>
    <w:rsid w:val="000B16EB"/>
    <w:rsid w:val="000B1931"/>
    <w:rsid w:val="000B1BDB"/>
    <w:rsid w:val="000B205C"/>
    <w:rsid w:val="000B244F"/>
    <w:rsid w:val="000B252E"/>
    <w:rsid w:val="000B2B16"/>
    <w:rsid w:val="000B32E3"/>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6F21"/>
    <w:rsid w:val="000B7169"/>
    <w:rsid w:val="000B77E1"/>
    <w:rsid w:val="000C0010"/>
    <w:rsid w:val="000C0975"/>
    <w:rsid w:val="000C0A90"/>
    <w:rsid w:val="000C0B19"/>
    <w:rsid w:val="000C0B7D"/>
    <w:rsid w:val="000C0C09"/>
    <w:rsid w:val="000C0DCC"/>
    <w:rsid w:val="000C0F4D"/>
    <w:rsid w:val="000C1330"/>
    <w:rsid w:val="000C1349"/>
    <w:rsid w:val="000C13FA"/>
    <w:rsid w:val="000C1797"/>
    <w:rsid w:val="000C1CA2"/>
    <w:rsid w:val="000C1DBE"/>
    <w:rsid w:val="000C1F3B"/>
    <w:rsid w:val="000C2058"/>
    <w:rsid w:val="000C2102"/>
    <w:rsid w:val="000C21A2"/>
    <w:rsid w:val="000C259D"/>
    <w:rsid w:val="000C28B0"/>
    <w:rsid w:val="000C2B5C"/>
    <w:rsid w:val="000C2BF7"/>
    <w:rsid w:val="000C2E07"/>
    <w:rsid w:val="000C3236"/>
    <w:rsid w:val="000C34AB"/>
    <w:rsid w:val="000C3C4A"/>
    <w:rsid w:val="000C3DF3"/>
    <w:rsid w:val="000C418C"/>
    <w:rsid w:val="000C43A5"/>
    <w:rsid w:val="000C4489"/>
    <w:rsid w:val="000C48FB"/>
    <w:rsid w:val="000C49BD"/>
    <w:rsid w:val="000C4A2F"/>
    <w:rsid w:val="000C4ADE"/>
    <w:rsid w:val="000C50FF"/>
    <w:rsid w:val="000C51B1"/>
    <w:rsid w:val="000C5284"/>
    <w:rsid w:val="000C54DC"/>
    <w:rsid w:val="000C577E"/>
    <w:rsid w:val="000C58B9"/>
    <w:rsid w:val="000C59FE"/>
    <w:rsid w:val="000C5C1D"/>
    <w:rsid w:val="000C5C57"/>
    <w:rsid w:val="000C5DD6"/>
    <w:rsid w:val="000C5E97"/>
    <w:rsid w:val="000C5F42"/>
    <w:rsid w:val="000C6627"/>
    <w:rsid w:val="000C664F"/>
    <w:rsid w:val="000C6701"/>
    <w:rsid w:val="000C6706"/>
    <w:rsid w:val="000C69DD"/>
    <w:rsid w:val="000C6C52"/>
    <w:rsid w:val="000C7328"/>
    <w:rsid w:val="000C735F"/>
    <w:rsid w:val="000C76AD"/>
    <w:rsid w:val="000C7705"/>
    <w:rsid w:val="000C7D59"/>
    <w:rsid w:val="000C7EFF"/>
    <w:rsid w:val="000D00B7"/>
    <w:rsid w:val="000D0184"/>
    <w:rsid w:val="000D0461"/>
    <w:rsid w:val="000D0465"/>
    <w:rsid w:val="000D0696"/>
    <w:rsid w:val="000D0F6A"/>
    <w:rsid w:val="000D0F77"/>
    <w:rsid w:val="000D11BF"/>
    <w:rsid w:val="000D243E"/>
    <w:rsid w:val="000D2697"/>
    <w:rsid w:val="000D26B1"/>
    <w:rsid w:val="000D27C8"/>
    <w:rsid w:val="000D27F8"/>
    <w:rsid w:val="000D2BBB"/>
    <w:rsid w:val="000D2FB6"/>
    <w:rsid w:val="000D333F"/>
    <w:rsid w:val="000D3567"/>
    <w:rsid w:val="000D376F"/>
    <w:rsid w:val="000D3868"/>
    <w:rsid w:val="000D3C4A"/>
    <w:rsid w:val="000D3C58"/>
    <w:rsid w:val="000D3EF0"/>
    <w:rsid w:val="000D441E"/>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E59"/>
    <w:rsid w:val="000D6E7A"/>
    <w:rsid w:val="000D6FD8"/>
    <w:rsid w:val="000D7288"/>
    <w:rsid w:val="000D7384"/>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8CF"/>
    <w:rsid w:val="000E296A"/>
    <w:rsid w:val="000E2D46"/>
    <w:rsid w:val="000E2F84"/>
    <w:rsid w:val="000E310A"/>
    <w:rsid w:val="000E31E6"/>
    <w:rsid w:val="000E36C4"/>
    <w:rsid w:val="000E3A18"/>
    <w:rsid w:val="000E3A65"/>
    <w:rsid w:val="000E3B5A"/>
    <w:rsid w:val="000E3C68"/>
    <w:rsid w:val="000E3E5E"/>
    <w:rsid w:val="000E3F39"/>
    <w:rsid w:val="000E3F97"/>
    <w:rsid w:val="000E416E"/>
    <w:rsid w:val="000E429F"/>
    <w:rsid w:val="000E44C6"/>
    <w:rsid w:val="000E4F9B"/>
    <w:rsid w:val="000E4FB3"/>
    <w:rsid w:val="000E502E"/>
    <w:rsid w:val="000E50BF"/>
    <w:rsid w:val="000E50FE"/>
    <w:rsid w:val="000E51F1"/>
    <w:rsid w:val="000E5203"/>
    <w:rsid w:val="000E53A3"/>
    <w:rsid w:val="000E58B4"/>
    <w:rsid w:val="000E598D"/>
    <w:rsid w:val="000E5AA1"/>
    <w:rsid w:val="000E61DA"/>
    <w:rsid w:val="000E620A"/>
    <w:rsid w:val="000E6571"/>
    <w:rsid w:val="000E6653"/>
    <w:rsid w:val="000E67A9"/>
    <w:rsid w:val="000E6EAC"/>
    <w:rsid w:val="000E74D4"/>
    <w:rsid w:val="000E7583"/>
    <w:rsid w:val="000E7D77"/>
    <w:rsid w:val="000E7E72"/>
    <w:rsid w:val="000F0059"/>
    <w:rsid w:val="000F0114"/>
    <w:rsid w:val="000F01EC"/>
    <w:rsid w:val="000F026A"/>
    <w:rsid w:val="000F02BC"/>
    <w:rsid w:val="000F0347"/>
    <w:rsid w:val="000F04D8"/>
    <w:rsid w:val="000F07D7"/>
    <w:rsid w:val="000F095C"/>
    <w:rsid w:val="000F0B03"/>
    <w:rsid w:val="000F1188"/>
    <w:rsid w:val="000F1225"/>
    <w:rsid w:val="000F1874"/>
    <w:rsid w:val="000F1962"/>
    <w:rsid w:val="000F1C51"/>
    <w:rsid w:val="000F21BB"/>
    <w:rsid w:val="000F2447"/>
    <w:rsid w:val="000F251C"/>
    <w:rsid w:val="000F256C"/>
    <w:rsid w:val="000F27F8"/>
    <w:rsid w:val="000F28AD"/>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B28"/>
    <w:rsid w:val="000F6B3D"/>
    <w:rsid w:val="000F6F01"/>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12DF"/>
    <w:rsid w:val="001012E9"/>
    <w:rsid w:val="001012F3"/>
    <w:rsid w:val="00101406"/>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2B"/>
    <w:rsid w:val="00103195"/>
    <w:rsid w:val="00103278"/>
    <w:rsid w:val="00103308"/>
    <w:rsid w:val="001038FC"/>
    <w:rsid w:val="00103BE0"/>
    <w:rsid w:val="00103C9D"/>
    <w:rsid w:val="00103D0C"/>
    <w:rsid w:val="00103D3A"/>
    <w:rsid w:val="00103D71"/>
    <w:rsid w:val="00104275"/>
    <w:rsid w:val="00104416"/>
    <w:rsid w:val="001048F0"/>
    <w:rsid w:val="001048FC"/>
    <w:rsid w:val="00104A80"/>
    <w:rsid w:val="00105650"/>
    <w:rsid w:val="00105BC6"/>
    <w:rsid w:val="00105C95"/>
    <w:rsid w:val="00105E3E"/>
    <w:rsid w:val="001065FB"/>
    <w:rsid w:val="00106692"/>
    <w:rsid w:val="00106746"/>
    <w:rsid w:val="001067AF"/>
    <w:rsid w:val="00106834"/>
    <w:rsid w:val="00106889"/>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0BBB"/>
    <w:rsid w:val="001113E5"/>
    <w:rsid w:val="00111506"/>
    <w:rsid w:val="00111727"/>
    <w:rsid w:val="00111A25"/>
    <w:rsid w:val="00111B38"/>
    <w:rsid w:val="00111B99"/>
    <w:rsid w:val="001120E4"/>
    <w:rsid w:val="00112138"/>
    <w:rsid w:val="0011220C"/>
    <w:rsid w:val="001122B9"/>
    <w:rsid w:val="00112495"/>
    <w:rsid w:val="00112926"/>
    <w:rsid w:val="00112BD9"/>
    <w:rsid w:val="00112D91"/>
    <w:rsid w:val="00113828"/>
    <w:rsid w:val="00113A0E"/>
    <w:rsid w:val="00113B73"/>
    <w:rsid w:val="00113C7F"/>
    <w:rsid w:val="00113CA5"/>
    <w:rsid w:val="001142BF"/>
    <w:rsid w:val="001143A3"/>
    <w:rsid w:val="0011500C"/>
    <w:rsid w:val="001150D0"/>
    <w:rsid w:val="0011519F"/>
    <w:rsid w:val="001152D7"/>
    <w:rsid w:val="001153DE"/>
    <w:rsid w:val="001153FA"/>
    <w:rsid w:val="00115471"/>
    <w:rsid w:val="00115815"/>
    <w:rsid w:val="00115854"/>
    <w:rsid w:val="001160A6"/>
    <w:rsid w:val="0011618B"/>
    <w:rsid w:val="0011674F"/>
    <w:rsid w:val="00116D6A"/>
    <w:rsid w:val="00116E6C"/>
    <w:rsid w:val="00116EE1"/>
    <w:rsid w:val="00116F48"/>
    <w:rsid w:val="0011754B"/>
    <w:rsid w:val="001176A6"/>
    <w:rsid w:val="00117950"/>
    <w:rsid w:val="00117FE0"/>
    <w:rsid w:val="001205F3"/>
    <w:rsid w:val="00120630"/>
    <w:rsid w:val="0012065F"/>
    <w:rsid w:val="001206D4"/>
    <w:rsid w:val="0012077E"/>
    <w:rsid w:val="00120A55"/>
    <w:rsid w:val="00120A5F"/>
    <w:rsid w:val="00120BBD"/>
    <w:rsid w:val="001212B1"/>
    <w:rsid w:val="0012193B"/>
    <w:rsid w:val="00122527"/>
    <w:rsid w:val="00122B79"/>
    <w:rsid w:val="00122F5B"/>
    <w:rsid w:val="00123015"/>
    <w:rsid w:val="00123120"/>
    <w:rsid w:val="00123424"/>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3B6"/>
    <w:rsid w:val="001264B5"/>
    <w:rsid w:val="0012653D"/>
    <w:rsid w:val="00126574"/>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ED"/>
    <w:rsid w:val="00131CF0"/>
    <w:rsid w:val="00131D22"/>
    <w:rsid w:val="00131D85"/>
    <w:rsid w:val="00131E7E"/>
    <w:rsid w:val="001320A9"/>
    <w:rsid w:val="001321E2"/>
    <w:rsid w:val="001321FF"/>
    <w:rsid w:val="00132265"/>
    <w:rsid w:val="00132904"/>
    <w:rsid w:val="00132A41"/>
    <w:rsid w:val="00132B84"/>
    <w:rsid w:val="00132BB5"/>
    <w:rsid w:val="00132C3D"/>
    <w:rsid w:val="00132C75"/>
    <w:rsid w:val="00132F27"/>
    <w:rsid w:val="001331DC"/>
    <w:rsid w:val="0013345D"/>
    <w:rsid w:val="00133565"/>
    <w:rsid w:val="001338CD"/>
    <w:rsid w:val="00133CBA"/>
    <w:rsid w:val="00133E2C"/>
    <w:rsid w:val="00133EC3"/>
    <w:rsid w:val="00133F70"/>
    <w:rsid w:val="001348A2"/>
    <w:rsid w:val="0013496C"/>
    <w:rsid w:val="00134D21"/>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BDD"/>
    <w:rsid w:val="00137C1A"/>
    <w:rsid w:val="00137E66"/>
    <w:rsid w:val="00137FAA"/>
    <w:rsid w:val="0014009D"/>
    <w:rsid w:val="00140887"/>
    <w:rsid w:val="00140AD4"/>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3ED9"/>
    <w:rsid w:val="00143FC3"/>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B57"/>
    <w:rsid w:val="00145EA9"/>
    <w:rsid w:val="00145F02"/>
    <w:rsid w:val="0014629B"/>
    <w:rsid w:val="001462DA"/>
    <w:rsid w:val="001463A1"/>
    <w:rsid w:val="001467C8"/>
    <w:rsid w:val="00146823"/>
    <w:rsid w:val="001468AA"/>
    <w:rsid w:val="00146AF0"/>
    <w:rsid w:val="00146B3E"/>
    <w:rsid w:val="00146D39"/>
    <w:rsid w:val="00146F5C"/>
    <w:rsid w:val="00146F78"/>
    <w:rsid w:val="0014700A"/>
    <w:rsid w:val="00147113"/>
    <w:rsid w:val="00147200"/>
    <w:rsid w:val="00147475"/>
    <w:rsid w:val="00147984"/>
    <w:rsid w:val="001479DF"/>
    <w:rsid w:val="00147BE5"/>
    <w:rsid w:val="001501F7"/>
    <w:rsid w:val="00150511"/>
    <w:rsid w:val="0015067A"/>
    <w:rsid w:val="001506F0"/>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CFD"/>
    <w:rsid w:val="00152D14"/>
    <w:rsid w:val="00152EDE"/>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005"/>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1C17"/>
    <w:rsid w:val="00161CD2"/>
    <w:rsid w:val="0016234A"/>
    <w:rsid w:val="001623FF"/>
    <w:rsid w:val="001627AB"/>
    <w:rsid w:val="00162932"/>
    <w:rsid w:val="00163158"/>
    <w:rsid w:val="00163495"/>
    <w:rsid w:val="00163631"/>
    <w:rsid w:val="001637D3"/>
    <w:rsid w:val="00163ACD"/>
    <w:rsid w:val="00163AF1"/>
    <w:rsid w:val="0016406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0D7"/>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706"/>
    <w:rsid w:val="00170AA3"/>
    <w:rsid w:val="00170F05"/>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002"/>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A6E"/>
    <w:rsid w:val="00176EA5"/>
    <w:rsid w:val="00176EF4"/>
    <w:rsid w:val="001770D7"/>
    <w:rsid w:val="00177139"/>
    <w:rsid w:val="001771BD"/>
    <w:rsid w:val="00177253"/>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F80"/>
    <w:rsid w:val="00182096"/>
    <w:rsid w:val="001823CF"/>
    <w:rsid w:val="0018281E"/>
    <w:rsid w:val="0018284C"/>
    <w:rsid w:val="001829B9"/>
    <w:rsid w:val="001829F1"/>
    <w:rsid w:val="00182B6D"/>
    <w:rsid w:val="00182E8B"/>
    <w:rsid w:val="00182E93"/>
    <w:rsid w:val="00182EF0"/>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0FF3"/>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62F"/>
    <w:rsid w:val="0019489E"/>
    <w:rsid w:val="00194C8F"/>
    <w:rsid w:val="00194CF5"/>
    <w:rsid w:val="00194E5F"/>
    <w:rsid w:val="00194F21"/>
    <w:rsid w:val="00194F9B"/>
    <w:rsid w:val="00194FF4"/>
    <w:rsid w:val="0019512D"/>
    <w:rsid w:val="00195253"/>
    <w:rsid w:val="0019533E"/>
    <w:rsid w:val="00195846"/>
    <w:rsid w:val="001958F0"/>
    <w:rsid w:val="00195944"/>
    <w:rsid w:val="00195ACD"/>
    <w:rsid w:val="00195AFF"/>
    <w:rsid w:val="0019606F"/>
    <w:rsid w:val="001965F0"/>
    <w:rsid w:val="001965FC"/>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7A2"/>
    <w:rsid w:val="001A19D7"/>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8B"/>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7F4"/>
    <w:rsid w:val="001B1818"/>
    <w:rsid w:val="001B1946"/>
    <w:rsid w:val="001B1B39"/>
    <w:rsid w:val="001B20F1"/>
    <w:rsid w:val="001B23F2"/>
    <w:rsid w:val="001B2572"/>
    <w:rsid w:val="001B25FD"/>
    <w:rsid w:val="001B2992"/>
    <w:rsid w:val="001B2C3D"/>
    <w:rsid w:val="001B2C6E"/>
    <w:rsid w:val="001B2F96"/>
    <w:rsid w:val="001B30CC"/>
    <w:rsid w:val="001B3262"/>
    <w:rsid w:val="001B38B3"/>
    <w:rsid w:val="001B3BA4"/>
    <w:rsid w:val="001B3C04"/>
    <w:rsid w:val="001B3E1F"/>
    <w:rsid w:val="001B4373"/>
    <w:rsid w:val="001B43F1"/>
    <w:rsid w:val="001B446A"/>
    <w:rsid w:val="001B47DE"/>
    <w:rsid w:val="001B481A"/>
    <w:rsid w:val="001B4847"/>
    <w:rsid w:val="001B48D2"/>
    <w:rsid w:val="001B4B20"/>
    <w:rsid w:val="001B4B43"/>
    <w:rsid w:val="001B4DA2"/>
    <w:rsid w:val="001B4DAE"/>
    <w:rsid w:val="001B5171"/>
    <w:rsid w:val="001B5632"/>
    <w:rsid w:val="001B5823"/>
    <w:rsid w:val="001B5974"/>
    <w:rsid w:val="001B5A8F"/>
    <w:rsid w:val="001B5AE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02E"/>
    <w:rsid w:val="001C06AE"/>
    <w:rsid w:val="001C0B57"/>
    <w:rsid w:val="001C0BA7"/>
    <w:rsid w:val="001C0C25"/>
    <w:rsid w:val="001C0D07"/>
    <w:rsid w:val="001C151D"/>
    <w:rsid w:val="001C1607"/>
    <w:rsid w:val="001C16FD"/>
    <w:rsid w:val="001C1A08"/>
    <w:rsid w:val="001C1BC1"/>
    <w:rsid w:val="001C1FE0"/>
    <w:rsid w:val="001C2031"/>
    <w:rsid w:val="001C2064"/>
    <w:rsid w:val="001C20A0"/>
    <w:rsid w:val="001C21AC"/>
    <w:rsid w:val="001C2588"/>
    <w:rsid w:val="001C2ADC"/>
    <w:rsid w:val="001C2D37"/>
    <w:rsid w:val="001C30BE"/>
    <w:rsid w:val="001C3870"/>
    <w:rsid w:val="001C3931"/>
    <w:rsid w:val="001C3AAE"/>
    <w:rsid w:val="001C3CFB"/>
    <w:rsid w:val="001C3E78"/>
    <w:rsid w:val="001C4195"/>
    <w:rsid w:val="001C4835"/>
    <w:rsid w:val="001C48FB"/>
    <w:rsid w:val="001C49E4"/>
    <w:rsid w:val="001C524F"/>
    <w:rsid w:val="001C5504"/>
    <w:rsid w:val="001C558B"/>
    <w:rsid w:val="001C58E6"/>
    <w:rsid w:val="001C5930"/>
    <w:rsid w:val="001C5AAF"/>
    <w:rsid w:val="001C5BD6"/>
    <w:rsid w:val="001C5CB6"/>
    <w:rsid w:val="001C5CC8"/>
    <w:rsid w:val="001C5D4E"/>
    <w:rsid w:val="001C5DD2"/>
    <w:rsid w:val="001C5F7B"/>
    <w:rsid w:val="001C5F83"/>
    <w:rsid w:val="001C63C7"/>
    <w:rsid w:val="001C6480"/>
    <w:rsid w:val="001C654B"/>
    <w:rsid w:val="001C684D"/>
    <w:rsid w:val="001C68C7"/>
    <w:rsid w:val="001C6934"/>
    <w:rsid w:val="001C6B59"/>
    <w:rsid w:val="001C6F5A"/>
    <w:rsid w:val="001D02E1"/>
    <w:rsid w:val="001D056A"/>
    <w:rsid w:val="001D0734"/>
    <w:rsid w:val="001D0EDF"/>
    <w:rsid w:val="001D0F51"/>
    <w:rsid w:val="001D10E4"/>
    <w:rsid w:val="001D135C"/>
    <w:rsid w:val="001D160F"/>
    <w:rsid w:val="001D1A10"/>
    <w:rsid w:val="001D1B2D"/>
    <w:rsid w:val="001D1B4D"/>
    <w:rsid w:val="001D1D0E"/>
    <w:rsid w:val="001D1D55"/>
    <w:rsid w:val="001D2338"/>
    <w:rsid w:val="001D260E"/>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62CE"/>
    <w:rsid w:val="001D6529"/>
    <w:rsid w:val="001D6746"/>
    <w:rsid w:val="001D68B0"/>
    <w:rsid w:val="001D6C5A"/>
    <w:rsid w:val="001D6E91"/>
    <w:rsid w:val="001D6FCC"/>
    <w:rsid w:val="001D6FD0"/>
    <w:rsid w:val="001D714E"/>
    <w:rsid w:val="001D736D"/>
    <w:rsid w:val="001D7951"/>
    <w:rsid w:val="001D796B"/>
    <w:rsid w:val="001D7DF5"/>
    <w:rsid w:val="001E0638"/>
    <w:rsid w:val="001E0756"/>
    <w:rsid w:val="001E07DC"/>
    <w:rsid w:val="001E0C8F"/>
    <w:rsid w:val="001E0E1E"/>
    <w:rsid w:val="001E0FD0"/>
    <w:rsid w:val="001E1226"/>
    <w:rsid w:val="001E12F1"/>
    <w:rsid w:val="001E13EB"/>
    <w:rsid w:val="001E1A59"/>
    <w:rsid w:val="001E1ACD"/>
    <w:rsid w:val="001E1B66"/>
    <w:rsid w:val="001E20AC"/>
    <w:rsid w:val="001E2618"/>
    <w:rsid w:val="001E2AD4"/>
    <w:rsid w:val="001E2C17"/>
    <w:rsid w:val="001E335C"/>
    <w:rsid w:val="001E36DA"/>
    <w:rsid w:val="001E40A0"/>
    <w:rsid w:val="001E40F0"/>
    <w:rsid w:val="001E421A"/>
    <w:rsid w:val="001E4282"/>
    <w:rsid w:val="001E42AC"/>
    <w:rsid w:val="001E42B3"/>
    <w:rsid w:val="001E42D7"/>
    <w:rsid w:val="001E4340"/>
    <w:rsid w:val="001E4464"/>
    <w:rsid w:val="001E4B78"/>
    <w:rsid w:val="001E4F1B"/>
    <w:rsid w:val="001E4F6D"/>
    <w:rsid w:val="001E4FCD"/>
    <w:rsid w:val="001E505D"/>
    <w:rsid w:val="001E5364"/>
    <w:rsid w:val="001E5399"/>
    <w:rsid w:val="001E5627"/>
    <w:rsid w:val="001E590C"/>
    <w:rsid w:val="001E5912"/>
    <w:rsid w:val="001E59E3"/>
    <w:rsid w:val="001E6643"/>
    <w:rsid w:val="001E6726"/>
    <w:rsid w:val="001E677C"/>
    <w:rsid w:val="001E68BF"/>
    <w:rsid w:val="001E6BB3"/>
    <w:rsid w:val="001E6CB9"/>
    <w:rsid w:val="001E6DD5"/>
    <w:rsid w:val="001E6E37"/>
    <w:rsid w:val="001E6E8E"/>
    <w:rsid w:val="001E6FAD"/>
    <w:rsid w:val="001E6FC3"/>
    <w:rsid w:val="001E71B9"/>
    <w:rsid w:val="001E75EE"/>
    <w:rsid w:val="001E763D"/>
    <w:rsid w:val="001E76B2"/>
    <w:rsid w:val="001E7814"/>
    <w:rsid w:val="001E78AD"/>
    <w:rsid w:val="001E79F0"/>
    <w:rsid w:val="001E7A22"/>
    <w:rsid w:val="001E7CCC"/>
    <w:rsid w:val="001E7D41"/>
    <w:rsid w:val="001E7DAA"/>
    <w:rsid w:val="001E7DB2"/>
    <w:rsid w:val="001E7F81"/>
    <w:rsid w:val="001E7F94"/>
    <w:rsid w:val="001F030E"/>
    <w:rsid w:val="001F0411"/>
    <w:rsid w:val="001F0515"/>
    <w:rsid w:val="001F0B5E"/>
    <w:rsid w:val="001F0E73"/>
    <w:rsid w:val="001F104F"/>
    <w:rsid w:val="001F1154"/>
    <w:rsid w:val="001F1497"/>
    <w:rsid w:val="001F14BB"/>
    <w:rsid w:val="001F14FC"/>
    <w:rsid w:val="001F15CA"/>
    <w:rsid w:val="001F1610"/>
    <w:rsid w:val="001F1A1B"/>
    <w:rsid w:val="001F1A26"/>
    <w:rsid w:val="001F1CD8"/>
    <w:rsid w:val="001F1D3C"/>
    <w:rsid w:val="001F21C8"/>
    <w:rsid w:val="001F23E9"/>
    <w:rsid w:val="001F23ED"/>
    <w:rsid w:val="001F29D1"/>
    <w:rsid w:val="001F2D7A"/>
    <w:rsid w:val="001F2F17"/>
    <w:rsid w:val="001F316B"/>
    <w:rsid w:val="001F31BF"/>
    <w:rsid w:val="001F330C"/>
    <w:rsid w:val="001F3C1C"/>
    <w:rsid w:val="001F4064"/>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401"/>
    <w:rsid w:val="00200542"/>
    <w:rsid w:val="00200717"/>
    <w:rsid w:val="00200AFA"/>
    <w:rsid w:val="00200B05"/>
    <w:rsid w:val="00200BCA"/>
    <w:rsid w:val="00200C81"/>
    <w:rsid w:val="00200E07"/>
    <w:rsid w:val="00200E54"/>
    <w:rsid w:val="00200EA2"/>
    <w:rsid w:val="00201444"/>
    <w:rsid w:val="0020144E"/>
    <w:rsid w:val="0020165E"/>
    <w:rsid w:val="002018A6"/>
    <w:rsid w:val="00201ADB"/>
    <w:rsid w:val="00202090"/>
    <w:rsid w:val="002029FC"/>
    <w:rsid w:val="00202BAD"/>
    <w:rsid w:val="00202F8F"/>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49"/>
    <w:rsid w:val="00207F70"/>
    <w:rsid w:val="00210246"/>
    <w:rsid w:val="0021080C"/>
    <w:rsid w:val="00210875"/>
    <w:rsid w:val="00210B76"/>
    <w:rsid w:val="00210F96"/>
    <w:rsid w:val="002110EB"/>
    <w:rsid w:val="0021173E"/>
    <w:rsid w:val="00211918"/>
    <w:rsid w:val="00211B38"/>
    <w:rsid w:val="002121A3"/>
    <w:rsid w:val="002122BB"/>
    <w:rsid w:val="00212447"/>
    <w:rsid w:val="00212557"/>
    <w:rsid w:val="00212805"/>
    <w:rsid w:val="00212944"/>
    <w:rsid w:val="00212DF7"/>
    <w:rsid w:val="00214213"/>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6A75"/>
    <w:rsid w:val="002170E2"/>
    <w:rsid w:val="002172AC"/>
    <w:rsid w:val="002175FE"/>
    <w:rsid w:val="0021790C"/>
    <w:rsid w:val="00217A02"/>
    <w:rsid w:val="00217B9A"/>
    <w:rsid w:val="00217D09"/>
    <w:rsid w:val="00217E0D"/>
    <w:rsid w:val="00217FC2"/>
    <w:rsid w:val="00220519"/>
    <w:rsid w:val="00220B9B"/>
    <w:rsid w:val="00221135"/>
    <w:rsid w:val="00221A1D"/>
    <w:rsid w:val="00221B59"/>
    <w:rsid w:val="0022207C"/>
    <w:rsid w:val="00222A2D"/>
    <w:rsid w:val="00222E4B"/>
    <w:rsid w:val="002231FB"/>
    <w:rsid w:val="00223566"/>
    <w:rsid w:val="002235E8"/>
    <w:rsid w:val="0022377E"/>
    <w:rsid w:val="00223836"/>
    <w:rsid w:val="002239BF"/>
    <w:rsid w:val="00223C41"/>
    <w:rsid w:val="00223ECC"/>
    <w:rsid w:val="00224402"/>
    <w:rsid w:val="002244CD"/>
    <w:rsid w:val="0022479B"/>
    <w:rsid w:val="002247B1"/>
    <w:rsid w:val="002247B3"/>
    <w:rsid w:val="00224907"/>
    <w:rsid w:val="00224DEB"/>
    <w:rsid w:val="00224F5E"/>
    <w:rsid w:val="00225407"/>
    <w:rsid w:val="002254D9"/>
    <w:rsid w:val="00225542"/>
    <w:rsid w:val="002256B6"/>
    <w:rsid w:val="0022599C"/>
    <w:rsid w:val="002263B9"/>
    <w:rsid w:val="002266E7"/>
    <w:rsid w:val="0022678C"/>
    <w:rsid w:val="00226A09"/>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032"/>
    <w:rsid w:val="002318EF"/>
    <w:rsid w:val="00231A8C"/>
    <w:rsid w:val="00231BE1"/>
    <w:rsid w:val="00231C96"/>
    <w:rsid w:val="00231D85"/>
    <w:rsid w:val="00231E77"/>
    <w:rsid w:val="002321C6"/>
    <w:rsid w:val="002322F1"/>
    <w:rsid w:val="002328DF"/>
    <w:rsid w:val="00232AC4"/>
    <w:rsid w:val="00232B3E"/>
    <w:rsid w:val="00232D03"/>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D14"/>
    <w:rsid w:val="00235334"/>
    <w:rsid w:val="002353FC"/>
    <w:rsid w:val="002354AB"/>
    <w:rsid w:val="002355BC"/>
    <w:rsid w:val="002356F4"/>
    <w:rsid w:val="00235A73"/>
    <w:rsid w:val="00235BFC"/>
    <w:rsid w:val="00235EA3"/>
    <w:rsid w:val="00235F40"/>
    <w:rsid w:val="00236316"/>
    <w:rsid w:val="00236608"/>
    <w:rsid w:val="00236F38"/>
    <w:rsid w:val="0023703D"/>
    <w:rsid w:val="002376B3"/>
    <w:rsid w:val="00237744"/>
    <w:rsid w:val="00237821"/>
    <w:rsid w:val="00237843"/>
    <w:rsid w:val="00237AB2"/>
    <w:rsid w:val="00237B28"/>
    <w:rsid w:val="0024012D"/>
    <w:rsid w:val="00240318"/>
    <w:rsid w:val="00240345"/>
    <w:rsid w:val="002406F2"/>
    <w:rsid w:val="002408C8"/>
    <w:rsid w:val="002409B6"/>
    <w:rsid w:val="00240AB3"/>
    <w:rsid w:val="00240DC3"/>
    <w:rsid w:val="00240E8C"/>
    <w:rsid w:val="00241005"/>
    <w:rsid w:val="00241208"/>
    <w:rsid w:val="00241237"/>
    <w:rsid w:val="002412AB"/>
    <w:rsid w:val="00241635"/>
    <w:rsid w:val="0024168F"/>
    <w:rsid w:val="002417C5"/>
    <w:rsid w:val="0024185F"/>
    <w:rsid w:val="00241AD3"/>
    <w:rsid w:val="00241E70"/>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1E0"/>
    <w:rsid w:val="0024526D"/>
    <w:rsid w:val="002455B8"/>
    <w:rsid w:val="002456FF"/>
    <w:rsid w:val="00245840"/>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56C"/>
    <w:rsid w:val="00250B40"/>
    <w:rsid w:val="00250C74"/>
    <w:rsid w:val="0025101E"/>
    <w:rsid w:val="0025137B"/>
    <w:rsid w:val="00251422"/>
    <w:rsid w:val="002516CA"/>
    <w:rsid w:val="00251940"/>
    <w:rsid w:val="00251B01"/>
    <w:rsid w:val="00251E03"/>
    <w:rsid w:val="00251FEE"/>
    <w:rsid w:val="00252380"/>
    <w:rsid w:val="002524E9"/>
    <w:rsid w:val="002526B6"/>
    <w:rsid w:val="0025278F"/>
    <w:rsid w:val="002529D8"/>
    <w:rsid w:val="00252CB0"/>
    <w:rsid w:val="0025307B"/>
    <w:rsid w:val="0025317B"/>
    <w:rsid w:val="002536B4"/>
    <w:rsid w:val="00253AD2"/>
    <w:rsid w:val="00253C43"/>
    <w:rsid w:val="00253D2A"/>
    <w:rsid w:val="00253DD7"/>
    <w:rsid w:val="002540ED"/>
    <w:rsid w:val="002541E6"/>
    <w:rsid w:val="002542FB"/>
    <w:rsid w:val="002544F0"/>
    <w:rsid w:val="002547AE"/>
    <w:rsid w:val="0025488C"/>
    <w:rsid w:val="00254973"/>
    <w:rsid w:val="00254ABE"/>
    <w:rsid w:val="00254B50"/>
    <w:rsid w:val="00254B9D"/>
    <w:rsid w:val="00254BCA"/>
    <w:rsid w:val="00254C64"/>
    <w:rsid w:val="00254C7D"/>
    <w:rsid w:val="00254FDC"/>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6004F"/>
    <w:rsid w:val="00260195"/>
    <w:rsid w:val="002602CE"/>
    <w:rsid w:val="002603EF"/>
    <w:rsid w:val="00260502"/>
    <w:rsid w:val="0026061A"/>
    <w:rsid w:val="0026061B"/>
    <w:rsid w:val="002606B3"/>
    <w:rsid w:val="002609EE"/>
    <w:rsid w:val="00260D10"/>
    <w:rsid w:val="00261073"/>
    <w:rsid w:val="0026108E"/>
    <w:rsid w:val="0026128B"/>
    <w:rsid w:val="00261AED"/>
    <w:rsid w:val="00261EDD"/>
    <w:rsid w:val="00262223"/>
    <w:rsid w:val="0026224F"/>
    <w:rsid w:val="0026226F"/>
    <w:rsid w:val="00262442"/>
    <w:rsid w:val="00262490"/>
    <w:rsid w:val="00262548"/>
    <w:rsid w:val="002626EE"/>
    <w:rsid w:val="0026270B"/>
    <w:rsid w:val="00262AEA"/>
    <w:rsid w:val="00262B2C"/>
    <w:rsid w:val="00262FF1"/>
    <w:rsid w:val="002632C3"/>
    <w:rsid w:val="0026340A"/>
    <w:rsid w:val="002634F4"/>
    <w:rsid w:val="00263B7C"/>
    <w:rsid w:val="00263DFA"/>
    <w:rsid w:val="00263F5B"/>
    <w:rsid w:val="002640D0"/>
    <w:rsid w:val="002642B1"/>
    <w:rsid w:val="00264453"/>
    <w:rsid w:val="00264475"/>
    <w:rsid w:val="002644F5"/>
    <w:rsid w:val="00264609"/>
    <w:rsid w:val="0026473B"/>
    <w:rsid w:val="0026498A"/>
    <w:rsid w:val="00264CC2"/>
    <w:rsid w:val="00264F4B"/>
    <w:rsid w:val="002653A3"/>
    <w:rsid w:val="0026556D"/>
    <w:rsid w:val="002655DD"/>
    <w:rsid w:val="00265741"/>
    <w:rsid w:val="00265E72"/>
    <w:rsid w:val="00265E9C"/>
    <w:rsid w:val="00265F6D"/>
    <w:rsid w:val="00266122"/>
    <w:rsid w:val="0026660B"/>
    <w:rsid w:val="00266730"/>
    <w:rsid w:val="002667ED"/>
    <w:rsid w:val="00266934"/>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3B0"/>
    <w:rsid w:val="00272C48"/>
    <w:rsid w:val="002731B5"/>
    <w:rsid w:val="00273264"/>
    <w:rsid w:val="002732FF"/>
    <w:rsid w:val="002734CC"/>
    <w:rsid w:val="00273760"/>
    <w:rsid w:val="002738DB"/>
    <w:rsid w:val="0027393A"/>
    <w:rsid w:val="00273D82"/>
    <w:rsid w:val="00273E27"/>
    <w:rsid w:val="00274185"/>
    <w:rsid w:val="002742AE"/>
    <w:rsid w:val="002742B7"/>
    <w:rsid w:val="00274505"/>
    <w:rsid w:val="00274639"/>
    <w:rsid w:val="00274746"/>
    <w:rsid w:val="00274F6C"/>
    <w:rsid w:val="00274F9C"/>
    <w:rsid w:val="00275080"/>
    <w:rsid w:val="002754EA"/>
    <w:rsid w:val="00275533"/>
    <w:rsid w:val="00275AF3"/>
    <w:rsid w:val="00275D61"/>
    <w:rsid w:val="00276028"/>
    <w:rsid w:val="002760D3"/>
    <w:rsid w:val="002766F3"/>
    <w:rsid w:val="002769DB"/>
    <w:rsid w:val="002769FD"/>
    <w:rsid w:val="00276C59"/>
    <w:rsid w:val="00276E60"/>
    <w:rsid w:val="00277594"/>
    <w:rsid w:val="002775FC"/>
    <w:rsid w:val="00277862"/>
    <w:rsid w:val="00277DB3"/>
    <w:rsid w:val="00280168"/>
    <w:rsid w:val="00280412"/>
    <w:rsid w:val="0028043D"/>
    <w:rsid w:val="002804E1"/>
    <w:rsid w:val="00280600"/>
    <w:rsid w:val="002808E2"/>
    <w:rsid w:val="002808E6"/>
    <w:rsid w:val="002809EC"/>
    <w:rsid w:val="00280C97"/>
    <w:rsid w:val="0028122E"/>
    <w:rsid w:val="002812D3"/>
    <w:rsid w:val="002813B0"/>
    <w:rsid w:val="00281622"/>
    <w:rsid w:val="00281FDC"/>
    <w:rsid w:val="002822E8"/>
    <w:rsid w:val="002824AA"/>
    <w:rsid w:val="00282519"/>
    <w:rsid w:val="002828FB"/>
    <w:rsid w:val="00282932"/>
    <w:rsid w:val="00282AEB"/>
    <w:rsid w:val="00282C5A"/>
    <w:rsid w:val="002831C2"/>
    <w:rsid w:val="0028330C"/>
    <w:rsid w:val="00283873"/>
    <w:rsid w:val="002838B2"/>
    <w:rsid w:val="00283AF8"/>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6AF8"/>
    <w:rsid w:val="0028726C"/>
    <w:rsid w:val="00287954"/>
    <w:rsid w:val="00287CA4"/>
    <w:rsid w:val="00287EFB"/>
    <w:rsid w:val="0029095B"/>
    <w:rsid w:val="002911B9"/>
    <w:rsid w:val="0029154E"/>
    <w:rsid w:val="00291551"/>
    <w:rsid w:val="00291632"/>
    <w:rsid w:val="00291740"/>
    <w:rsid w:val="002919BF"/>
    <w:rsid w:val="002919C2"/>
    <w:rsid w:val="00291B85"/>
    <w:rsid w:val="002921E1"/>
    <w:rsid w:val="00292499"/>
    <w:rsid w:val="002924C9"/>
    <w:rsid w:val="0029293C"/>
    <w:rsid w:val="0029318A"/>
    <w:rsid w:val="002934D5"/>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C66"/>
    <w:rsid w:val="00295E9E"/>
    <w:rsid w:val="002963B5"/>
    <w:rsid w:val="002964D0"/>
    <w:rsid w:val="002968C3"/>
    <w:rsid w:val="00296AA3"/>
    <w:rsid w:val="00296B63"/>
    <w:rsid w:val="00296C83"/>
    <w:rsid w:val="00296E5A"/>
    <w:rsid w:val="00297214"/>
    <w:rsid w:val="00297333"/>
    <w:rsid w:val="0029746C"/>
    <w:rsid w:val="002977E8"/>
    <w:rsid w:val="00297954"/>
    <w:rsid w:val="00297DD0"/>
    <w:rsid w:val="002A0193"/>
    <w:rsid w:val="002A037C"/>
    <w:rsid w:val="002A03CF"/>
    <w:rsid w:val="002A081D"/>
    <w:rsid w:val="002A0833"/>
    <w:rsid w:val="002A0F03"/>
    <w:rsid w:val="002A138F"/>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739"/>
    <w:rsid w:val="002A3EAB"/>
    <w:rsid w:val="002A3F6C"/>
    <w:rsid w:val="002A4172"/>
    <w:rsid w:val="002A422C"/>
    <w:rsid w:val="002A4765"/>
    <w:rsid w:val="002A4B3E"/>
    <w:rsid w:val="002A4DE1"/>
    <w:rsid w:val="002A50A6"/>
    <w:rsid w:val="002A5330"/>
    <w:rsid w:val="002A543B"/>
    <w:rsid w:val="002A55B9"/>
    <w:rsid w:val="002A5734"/>
    <w:rsid w:val="002A5937"/>
    <w:rsid w:val="002A5B3B"/>
    <w:rsid w:val="002A5B74"/>
    <w:rsid w:val="002A5BC9"/>
    <w:rsid w:val="002A5CA0"/>
    <w:rsid w:val="002A6291"/>
    <w:rsid w:val="002A62E3"/>
    <w:rsid w:val="002A63F9"/>
    <w:rsid w:val="002A65DE"/>
    <w:rsid w:val="002A67AE"/>
    <w:rsid w:val="002A6C5D"/>
    <w:rsid w:val="002A6F93"/>
    <w:rsid w:val="002A6FE1"/>
    <w:rsid w:val="002A71AA"/>
    <w:rsid w:val="002A7411"/>
    <w:rsid w:val="002A76FC"/>
    <w:rsid w:val="002A793F"/>
    <w:rsid w:val="002A79EA"/>
    <w:rsid w:val="002A7FA3"/>
    <w:rsid w:val="002A7FFB"/>
    <w:rsid w:val="002B03B4"/>
    <w:rsid w:val="002B0843"/>
    <w:rsid w:val="002B1254"/>
    <w:rsid w:val="002B1321"/>
    <w:rsid w:val="002B1322"/>
    <w:rsid w:val="002B1615"/>
    <w:rsid w:val="002B190D"/>
    <w:rsid w:val="002B1DCF"/>
    <w:rsid w:val="002B2035"/>
    <w:rsid w:val="002B2210"/>
    <w:rsid w:val="002B2385"/>
    <w:rsid w:val="002B26A1"/>
    <w:rsid w:val="002B2968"/>
    <w:rsid w:val="002B2A0C"/>
    <w:rsid w:val="002B2AA7"/>
    <w:rsid w:val="002B2EA2"/>
    <w:rsid w:val="002B2F02"/>
    <w:rsid w:val="002B2F10"/>
    <w:rsid w:val="002B2F47"/>
    <w:rsid w:val="002B2F61"/>
    <w:rsid w:val="002B3056"/>
    <w:rsid w:val="002B31B0"/>
    <w:rsid w:val="002B3276"/>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32"/>
    <w:rsid w:val="002C04E9"/>
    <w:rsid w:val="002C05CD"/>
    <w:rsid w:val="002C09B7"/>
    <w:rsid w:val="002C0D96"/>
    <w:rsid w:val="002C109C"/>
    <w:rsid w:val="002C135E"/>
    <w:rsid w:val="002C168A"/>
    <w:rsid w:val="002C17F8"/>
    <w:rsid w:val="002C198B"/>
    <w:rsid w:val="002C1B42"/>
    <w:rsid w:val="002C1BF7"/>
    <w:rsid w:val="002C1F0F"/>
    <w:rsid w:val="002C1F14"/>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AF7"/>
    <w:rsid w:val="002C6D00"/>
    <w:rsid w:val="002C6F84"/>
    <w:rsid w:val="002C7290"/>
    <w:rsid w:val="002C79F2"/>
    <w:rsid w:val="002D083A"/>
    <w:rsid w:val="002D0A71"/>
    <w:rsid w:val="002D0CAF"/>
    <w:rsid w:val="002D0F04"/>
    <w:rsid w:val="002D1235"/>
    <w:rsid w:val="002D136A"/>
    <w:rsid w:val="002D14B5"/>
    <w:rsid w:val="002D188F"/>
    <w:rsid w:val="002D1AF6"/>
    <w:rsid w:val="002D1D58"/>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8E3"/>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6F56"/>
    <w:rsid w:val="002D70C7"/>
    <w:rsid w:val="002D7290"/>
    <w:rsid w:val="002D7386"/>
    <w:rsid w:val="002D7391"/>
    <w:rsid w:val="002D74B4"/>
    <w:rsid w:val="002D7510"/>
    <w:rsid w:val="002D75D9"/>
    <w:rsid w:val="002D77F1"/>
    <w:rsid w:val="002D788F"/>
    <w:rsid w:val="002D7916"/>
    <w:rsid w:val="002D7A20"/>
    <w:rsid w:val="002D7B7D"/>
    <w:rsid w:val="002D7E37"/>
    <w:rsid w:val="002E018D"/>
    <w:rsid w:val="002E01FB"/>
    <w:rsid w:val="002E07D4"/>
    <w:rsid w:val="002E0AFA"/>
    <w:rsid w:val="002E0D33"/>
    <w:rsid w:val="002E12FC"/>
    <w:rsid w:val="002E163D"/>
    <w:rsid w:val="002E1711"/>
    <w:rsid w:val="002E1802"/>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8B6"/>
    <w:rsid w:val="002E3AF8"/>
    <w:rsid w:val="002E3BB2"/>
    <w:rsid w:val="002E4016"/>
    <w:rsid w:val="002E41F9"/>
    <w:rsid w:val="002E4217"/>
    <w:rsid w:val="002E44C3"/>
    <w:rsid w:val="002E47FB"/>
    <w:rsid w:val="002E48B5"/>
    <w:rsid w:val="002E4907"/>
    <w:rsid w:val="002E494A"/>
    <w:rsid w:val="002E4C5E"/>
    <w:rsid w:val="002E506D"/>
    <w:rsid w:val="002E508A"/>
    <w:rsid w:val="002E52F8"/>
    <w:rsid w:val="002E539F"/>
    <w:rsid w:val="002E56E8"/>
    <w:rsid w:val="002E5758"/>
    <w:rsid w:val="002E59B9"/>
    <w:rsid w:val="002E5A14"/>
    <w:rsid w:val="002E5BF8"/>
    <w:rsid w:val="002E5F67"/>
    <w:rsid w:val="002E61E3"/>
    <w:rsid w:val="002E6243"/>
    <w:rsid w:val="002E626B"/>
    <w:rsid w:val="002E648C"/>
    <w:rsid w:val="002E64E0"/>
    <w:rsid w:val="002E64F4"/>
    <w:rsid w:val="002E66A6"/>
    <w:rsid w:val="002E67F3"/>
    <w:rsid w:val="002E68B9"/>
    <w:rsid w:val="002E6983"/>
    <w:rsid w:val="002E6A65"/>
    <w:rsid w:val="002E6A78"/>
    <w:rsid w:val="002E6AA3"/>
    <w:rsid w:val="002E6E1D"/>
    <w:rsid w:val="002E6EFB"/>
    <w:rsid w:val="002E6F91"/>
    <w:rsid w:val="002E70CE"/>
    <w:rsid w:val="002E76A0"/>
    <w:rsid w:val="002E7A2A"/>
    <w:rsid w:val="002F0009"/>
    <w:rsid w:val="002F0253"/>
    <w:rsid w:val="002F093C"/>
    <w:rsid w:val="002F0AF6"/>
    <w:rsid w:val="002F1069"/>
    <w:rsid w:val="002F10AD"/>
    <w:rsid w:val="002F113A"/>
    <w:rsid w:val="002F1578"/>
    <w:rsid w:val="002F15B9"/>
    <w:rsid w:val="002F1796"/>
    <w:rsid w:val="002F1ABF"/>
    <w:rsid w:val="002F1DEE"/>
    <w:rsid w:val="002F1E9F"/>
    <w:rsid w:val="002F1FB1"/>
    <w:rsid w:val="002F20CF"/>
    <w:rsid w:val="002F240B"/>
    <w:rsid w:val="002F27D2"/>
    <w:rsid w:val="002F27ED"/>
    <w:rsid w:val="002F27F5"/>
    <w:rsid w:val="002F29D3"/>
    <w:rsid w:val="002F2E22"/>
    <w:rsid w:val="002F330D"/>
    <w:rsid w:val="002F33D1"/>
    <w:rsid w:val="002F36E3"/>
    <w:rsid w:val="002F3B8F"/>
    <w:rsid w:val="002F3C95"/>
    <w:rsid w:val="002F3CB3"/>
    <w:rsid w:val="002F410E"/>
    <w:rsid w:val="002F44A6"/>
    <w:rsid w:val="002F4541"/>
    <w:rsid w:val="002F482B"/>
    <w:rsid w:val="002F4873"/>
    <w:rsid w:val="002F4AB3"/>
    <w:rsid w:val="002F4D93"/>
    <w:rsid w:val="002F4F80"/>
    <w:rsid w:val="002F4F8C"/>
    <w:rsid w:val="002F591D"/>
    <w:rsid w:val="002F5C59"/>
    <w:rsid w:val="002F5E5A"/>
    <w:rsid w:val="002F6001"/>
    <w:rsid w:val="002F6229"/>
    <w:rsid w:val="002F63DA"/>
    <w:rsid w:val="002F65D7"/>
    <w:rsid w:val="002F66D3"/>
    <w:rsid w:val="002F6B38"/>
    <w:rsid w:val="002F6EE2"/>
    <w:rsid w:val="002F757A"/>
    <w:rsid w:val="002F78DE"/>
    <w:rsid w:val="002F7955"/>
    <w:rsid w:val="003004D5"/>
    <w:rsid w:val="00300993"/>
    <w:rsid w:val="00300A3C"/>
    <w:rsid w:val="00300AB2"/>
    <w:rsid w:val="00300BF2"/>
    <w:rsid w:val="00300D1B"/>
    <w:rsid w:val="003016B3"/>
    <w:rsid w:val="0030198F"/>
    <w:rsid w:val="00301A35"/>
    <w:rsid w:val="00301AC1"/>
    <w:rsid w:val="00302104"/>
    <w:rsid w:val="00302236"/>
    <w:rsid w:val="003023A6"/>
    <w:rsid w:val="00302595"/>
    <w:rsid w:val="003029D7"/>
    <w:rsid w:val="00302B7A"/>
    <w:rsid w:val="00302BA1"/>
    <w:rsid w:val="00303010"/>
    <w:rsid w:val="00303298"/>
    <w:rsid w:val="0030361D"/>
    <w:rsid w:val="00303711"/>
    <w:rsid w:val="00303765"/>
    <w:rsid w:val="003037B0"/>
    <w:rsid w:val="00303E27"/>
    <w:rsid w:val="00303E7C"/>
    <w:rsid w:val="003041CF"/>
    <w:rsid w:val="00304A3B"/>
    <w:rsid w:val="00304ADB"/>
    <w:rsid w:val="00304B92"/>
    <w:rsid w:val="00304B99"/>
    <w:rsid w:val="00304E15"/>
    <w:rsid w:val="00304F0B"/>
    <w:rsid w:val="0030540A"/>
    <w:rsid w:val="003058CC"/>
    <w:rsid w:val="00305AD0"/>
    <w:rsid w:val="00305C70"/>
    <w:rsid w:val="00305DF2"/>
    <w:rsid w:val="00306094"/>
    <w:rsid w:val="00306292"/>
    <w:rsid w:val="00306457"/>
    <w:rsid w:val="003067AA"/>
    <w:rsid w:val="00306835"/>
    <w:rsid w:val="00306B9C"/>
    <w:rsid w:val="003072BE"/>
    <w:rsid w:val="003073D5"/>
    <w:rsid w:val="00307487"/>
    <w:rsid w:val="003075B3"/>
    <w:rsid w:val="00307723"/>
    <w:rsid w:val="0030782D"/>
    <w:rsid w:val="00307BCE"/>
    <w:rsid w:val="00307C52"/>
    <w:rsid w:val="00307D69"/>
    <w:rsid w:val="00307E3A"/>
    <w:rsid w:val="003103BD"/>
    <w:rsid w:val="00310645"/>
    <w:rsid w:val="003109CE"/>
    <w:rsid w:val="00310B79"/>
    <w:rsid w:val="00310CB5"/>
    <w:rsid w:val="00310E32"/>
    <w:rsid w:val="003115EC"/>
    <w:rsid w:val="0031179F"/>
    <w:rsid w:val="00311C7B"/>
    <w:rsid w:val="00312093"/>
    <w:rsid w:val="0031215B"/>
    <w:rsid w:val="003122E5"/>
    <w:rsid w:val="00312656"/>
    <w:rsid w:val="00312A35"/>
    <w:rsid w:val="00312AF0"/>
    <w:rsid w:val="00312C11"/>
    <w:rsid w:val="00312C68"/>
    <w:rsid w:val="00313006"/>
    <w:rsid w:val="003132DE"/>
    <w:rsid w:val="00313448"/>
    <w:rsid w:val="003134A5"/>
    <w:rsid w:val="003136EC"/>
    <w:rsid w:val="00313785"/>
    <w:rsid w:val="003138CC"/>
    <w:rsid w:val="00313A66"/>
    <w:rsid w:val="00313DA5"/>
    <w:rsid w:val="00313E2E"/>
    <w:rsid w:val="00314079"/>
    <w:rsid w:val="00314342"/>
    <w:rsid w:val="003145CA"/>
    <w:rsid w:val="003149F7"/>
    <w:rsid w:val="00314A37"/>
    <w:rsid w:val="00314A5F"/>
    <w:rsid w:val="00314D75"/>
    <w:rsid w:val="00314FA9"/>
    <w:rsid w:val="003151B4"/>
    <w:rsid w:val="003153CE"/>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B80"/>
    <w:rsid w:val="00320BBC"/>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D19"/>
    <w:rsid w:val="0032419D"/>
    <w:rsid w:val="0032419F"/>
    <w:rsid w:val="003242C7"/>
    <w:rsid w:val="0032448C"/>
    <w:rsid w:val="0032455D"/>
    <w:rsid w:val="00324669"/>
    <w:rsid w:val="003246E1"/>
    <w:rsid w:val="003248EA"/>
    <w:rsid w:val="003249A0"/>
    <w:rsid w:val="003249BB"/>
    <w:rsid w:val="00324A92"/>
    <w:rsid w:val="00324F0D"/>
    <w:rsid w:val="00325742"/>
    <w:rsid w:val="00325762"/>
    <w:rsid w:val="00325794"/>
    <w:rsid w:val="00325BD1"/>
    <w:rsid w:val="00325BF4"/>
    <w:rsid w:val="00325F68"/>
    <w:rsid w:val="00325F7E"/>
    <w:rsid w:val="00326084"/>
    <w:rsid w:val="00326195"/>
    <w:rsid w:val="0032673B"/>
    <w:rsid w:val="00326A54"/>
    <w:rsid w:val="00326A65"/>
    <w:rsid w:val="00326AC0"/>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5F3"/>
    <w:rsid w:val="00331704"/>
    <w:rsid w:val="0033191F"/>
    <w:rsid w:val="00331A49"/>
    <w:rsid w:val="00331C24"/>
    <w:rsid w:val="00331EFF"/>
    <w:rsid w:val="0033215B"/>
    <w:rsid w:val="003324DA"/>
    <w:rsid w:val="00332667"/>
    <w:rsid w:val="0033290C"/>
    <w:rsid w:val="00332BCF"/>
    <w:rsid w:val="0033305D"/>
    <w:rsid w:val="00333064"/>
    <w:rsid w:val="00333547"/>
    <w:rsid w:val="00333C1D"/>
    <w:rsid w:val="00333D98"/>
    <w:rsid w:val="00333DB5"/>
    <w:rsid w:val="00334015"/>
    <w:rsid w:val="0033418D"/>
    <w:rsid w:val="003341DD"/>
    <w:rsid w:val="003342BC"/>
    <w:rsid w:val="003343F5"/>
    <w:rsid w:val="00334444"/>
    <w:rsid w:val="003347FB"/>
    <w:rsid w:val="003349EA"/>
    <w:rsid w:val="00335034"/>
    <w:rsid w:val="0033514F"/>
    <w:rsid w:val="00335223"/>
    <w:rsid w:val="00335533"/>
    <w:rsid w:val="0033554D"/>
    <w:rsid w:val="0033571F"/>
    <w:rsid w:val="0033584A"/>
    <w:rsid w:val="00336873"/>
    <w:rsid w:val="00337000"/>
    <w:rsid w:val="00337209"/>
    <w:rsid w:val="003372D4"/>
    <w:rsid w:val="00337408"/>
    <w:rsid w:val="00337549"/>
    <w:rsid w:val="00337568"/>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570"/>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4E"/>
    <w:rsid w:val="00344CB9"/>
    <w:rsid w:val="00344D3A"/>
    <w:rsid w:val="00344D4C"/>
    <w:rsid w:val="00344E41"/>
    <w:rsid w:val="00344FC3"/>
    <w:rsid w:val="0034508D"/>
    <w:rsid w:val="003452D3"/>
    <w:rsid w:val="003454F0"/>
    <w:rsid w:val="003455EE"/>
    <w:rsid w:val="003461F3"/>
    <w:rsid w:val="003462BD"/>
    <w:rsid w:val="003468D0"/>
    <w:rsid w:val="00346A98"/>
    <w:rsid w:val="00346BDE"/>
    <w:rsid w:val="00346D9F"/>
    <w:rsid w:val="00346F18"/>
    <w:rsid w:val="00346FF3"/>
    <w:rsid w:val="00347247"/>
    <w:rsid w:val="003472D7"/>
    <w:rsid w:val="003475E1"/>
    <w:rsid w:val="003476E2"/>
    <w:rsid w:val="00347853"/>
    <w:rsid w:val="00347A17"/>
    <w:rsid w:val="00347B13"/>
    <w:rsid w:val="00347B76"/>
    <w:rsid w:val="00347C19"/>
    <w:rsid w:val="00347D3C"/>
    <w:rsid w:val="003502A9"/>
    <w:rsid w:val="003503EE"/>
    <w:rsid w:val="00350480"/>
    <w:rsid w:val="003509D9"/>
    <w:rsid w:val="00350C22"/>
    <w:rsid w:val="00350CE0"/>
    <w:rsid w:val="00350D6C"/>
    <w:rsid w:val="00350E5E"/>
    <w:rsid w:val="00350EB4"/>
    <w:rsid w:val="003513C4"/>
    <w:rsid w:val="00351439"/>
    <w:rsid w:val="003517C5"/>
    <w:rsid w:val="003518D6"/>
    <w:rsid w:val="00351FD6"/>
    <w:rsid w:val="00352086"/>
    <w:rsid w:val="003520E9"/>
    <w:rsid w:val="0035239C"/>
    <w:rsid w:val="00352714"/>
    <w:rsid w:val="0035277E"/>
    <w:rsid w:val="00352BB0"/>
    <w:rsid w:val="00352BB1"/>
    <w:rsid w:val="00352D81"/>
    <w:rsid w:val="00352E0E"/>
    <w:rsid w:val="00353053"/>
    <w:rsid w:val="003533CA"/>
    <w:rsid w:val="003534CB"/>
    <w:rsid w:val="003534F5"/>
    <w:rsid w:val="00353647"/>
    <w:rsid w:val="0035366B"/>
    <w:rsid w:val="00353903"/>
    <w:rsid w:val="00353AB7"/>
    <w:rsid w:val="00354478"/>
    <w:rsid w:val="003545EA"/>
    <w:rsid w:val="003546C6"/>
    <w:rsid w:val="003548A1"/>
    <w:rsid w:val="0035492B"/>
    <w:rsid w:val="00354936"/>
    <w:rsid w:val="00354A2D"/>
    <w:rsid w:val="00354BA4"/>
    <w:rsid w:val="00354D50"/>
    <w:rsid w:val="0035510F"/>
    <w:rsid w:val="00355242"/>
    <w:rsid w:val="00355370"/>
    <w:rsid w:val="003557A2"/>
    <w:rsid w:val="00355982"/>
    <w:rsid w:val="00355C2B"/>
    <w:rsid w:val="00355C4E"/>
    <w:rsid w:val="00355CA5"/>
    <w:rsid w:val="00355D0C"/>
    <w:rsid w:val="003565BE"/>
    <w:rsid w:val="003565F4"/>
    <w:rsid w:val="003567D6"/>
    <w:rsid w:val="00356823"/>
    <w:rsid w:val="00356DF6"/>
    <w:rsid w:val="00356E3D"/>
    <w:rsid w:val="003572D7"/>
    <w:rsid w:val="00357449"/>
    <w:rsid w:val="003575AA"/>
    <w:rsid w:val="0035775C"/>
    <w:rsid w:val="00357844"/>
    <w:rsid w:val="00357AC4"/>
    <w:rsid w:val="00357B36"/>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3015"/>
    <w:rsid w:val="00363108"/>
    <w:rsid w:val="003632DD"/>
    <w:rsid w:val="00363326"/>
    <w:rsid w:val="003633C9"/>
    <w:rsid w:val="00363503"/>
    <w:rsid w:val="00363FD0"/>
    <w:rsid w:val="0036440B"/>
    <w:rsid w:val="00364414"/>
    <w:rsid w:val="003646FE"/>
    <w:rsid w:val="0036482F"/>
    <w:rsid w:val="00364890"/>
    <w:rsid w:val="00364C92"/>
    <w:rsid w:val="0036506C"/>
    <w:rsid w:val="00365349"/>
    <w:rsid w:val="003654B4"/>
    <w:rsid w:val="0036555C"/>
    <w:rsid w:val="00365829"/>
    <w:rsid w:val="00365CAB"/>
    <w:rsid w:val="00365DB4"/>
    <w:rsid w:val="00365EE8"/>
    <w:rsid w:val="00365F8A"/>
    <w:rsid w:val="003660BD"/>
    <w:rsid w:val="003666A0"/>
    <w:rsid w:val="003667C4"/>
    <w:rsid w:val="00366A7B"/>
    <w:rsid w:val="00366B3F"/>
    <w:rsid w:val="003671B7"/>
    <w:rsid w:val="00367495"/>
    <w:rsid w:val="00367715"/>
    <w:rsid w:val="0036772A"/>
    <w:rsid w:val="00367A35"/>
    <w:rsid w:val="00367AE1"/>
    <w:rsid w:val="0037012B"/>
    <w:rsid w:val="00370215"/>
    <w:rsid w:val="0037037C"/>
    <w:rsid w:val="003703C7"/>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CB"/>
    <w:rsid w:val="00372BEA"/>
    <w:rsid w:val="00373161"/>
    <w:rsid w:val="00373170"/>
    <w:rsid w:val="0037322E"/>
    <w:rsid w:val="003734C4"/>
    <w:rsid w:val="003736AA"/>
    <w:rsid w:val="00373B32"/>
    <w:rsid w:val="00373B40"/>
    <w:rsid w:val="00373E7F"/>
    <w:rsid w:val="003745E4"/>
    <w:rsid w:val="003746A1"/>
    <w:rsid w:val="0037479C"/>
    <w:rsid w:val="00374A8B"/>
    <w:rsid w:val="00374DB6"/>
    <w:rsid w:val="00374E80"/>
    <w:rsid w:val="00374F49"/>
    <w:rsid w:val="00375381"/>
    <w:rsid w:val="003755A6"/>
    <w:rsid w:val="00375707"/>
    <w:rsid w:val="00375872"/>
    <w:rsid w:val="00375A04"/>
    <w:rsid w:val="003760DD"/>
    <w:rsid w:val="00376123"/>
    <w:rsid w:val="003765BD"/>
    <w:rsid w:val="0037676D"/>
    <w:rsid w:val="00376A26"/>
    <w:rsid w:val="00376FA8"/>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01"/>
    <w:rsid w:val="003821CF"/>
    <w:rsid w:val="00382404"/>
    <w:rsid w:val="00382929"/>
    <w:rsid w:val="00382A84"/>
    <w:rsid w:val="00382CC0"/>
    <w:rsid w:val="00382E93"/>
    <w:rsid w:val="003836A9"/>
    <w:rsid w:val="003836B7"/>
    <w:rsid w:val="00383723"/>
    <w:rsid w:val="00383A46"/>
    <w:rsid w:val="00383CD6"/>
    <w:rsid w:val="00383E36"/>
    <w:rsid w:val="0038465F"/>
    <w:rsid w:val="003846F9"/>
    <w:rsid w:val="00384ABA"/>
    <w:rsid w:val="00384B61"/>
    <w:rsid w:val="00384D66"/>
    <w:rsid w:val="00385584"/>
    <w:rsid w:val="00385975"/>
    <w:rsid w:val="00385C2B"/>
    <w:rsid w:val="00385C2F"/>
    <w:rsid w:val="00386062"/>
    <w:rsid w:val="003860AA"/>
    <w:rsid w:val="00386457"/>
    <w:rsid w:val="003866F9"/>
    <w:rsid w:val="00386D2A"/>
    <w:rsid w:val="00386D3B"/>
    <w:rsid w:val="0038714C"/>
    <w:rsid w:val="003872F8"/>
    <w:rsid w:val="00387320"/>
    <w:rsid w:val="003873B7"/>
    <w:rsid w:val="003877B4"/>
    <w:rsid w:val="0038787C"/>
    <w:rsid w:val="00387C8F"/>
    <w:rsid w:val="00387E45"/>
    <w:rsid w:val="00387E8A"/>
    <w:rsid w:val="00387F6E"/>
    <w:rsid w:val="003906D7"/>
    <w:rsid w:val="003906E2"/>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A2"/>
    <w:rsid w:val="003943F9"/>
    <w:rsid w:val="00394789"/>
    <w:rsid w:val="00394917"/>
    <w:rsid w:val="00394B4F"/>
    <w:rsid w:val="00394D0D"/>
    <w:rsid w:val="00394DE8"/>
    <w:rsid w:val="003950EF"/>
    <w:rsid w:val="00395227"/>
    <w:rsid w:val="0039530E"/>
    <w:rsid w:val="0039546A"/>
    <w:rsid w:val="003954D1"/>
    <w:rsid w:val="0039566C"/>
    <w:rsid w:val="00395782"/>
    <w:rsid w:val="00395CB6"/>
    <w:rsid w:val="00395D67"/>
    <w:rsid w:val="00395FBE"/>
    <w:rsid w:val="003960D5"/>
    <w:rsid w:val="00396387"/>
    <w:rsid w:val="0039654E"/>
    <w:rsid w:val="00396AAD"/>
    <w:rsid w:val="00396FB0"/>
    <w:rsid w:val="003975DE"/>
    <w:rsid w:val="003978DF"/>
    <w:rsid w:val="00397D4E"/>
    <w:rsid w:val="00397E27"/>
    <w:rsid w:val="003A00C7"/>
    <w:rsid w:val="003A051E"/>
    <w:rsid w:val="003A087B"/>
    <w:rsid w:val="003A091F"/>
    <w:rsid w:val="003A099B"/>
    <w:rsid w:val="003A09AA"/>
    <w:rsid w:val="003A0BD9"/>
    <w:rsid w:val="003A0DD8"/>
    <w:rsid w:val="003A0EB7"/>
    <w:rsid w:val="003A0F1E"/>
    <w:rsid w:val="003A0FFB"/>
    <w:rsid w:val="003A11B5"/>
    <w:rsid w:val="003A16C8"/>
    <w:rsid w:val="003A1E23"/>
    <w:rsid w:val="003A2162"/>
    <w:rsid w:val="003A21F0"/>
    <w:rsid w:val="003A223D"/>
    <w:rsid w:val="003A22C4"/>
    <w:rsid w:val="003A2461"/>
    <w:rsid w:val="003A2786"/>
    <w:rsid w:val="003A286B"/>
    <w:rsid w:val="003A298F"/>
    <w:rsid w:val="003A2A79"/>
    <w:rsid w:val="003A2C46"/>
    <w:rsid w:val="003A2CF8"/>
    <w:rsid w:val="003A2D17"/>
    <w:rsid w:val="003A2E44"/>
    <w:rsid w:val="003A31BD"/>
    <w:rsid w:val="003A3D4D"/>
    <w:rsid w:val="003A3DE2"/>
    <w:rsid w:val="003A4246"/>
    <w:rsid w:val="003A4256"/>
    <w:rsid w:val="003A42C9"/>
    <w:rsid w:val="003A4446"/>
    <w:rsid w:val="003A4469"/>
    <w:rsid w:val="003A4670"/>
    <w:rsid w:val="003A4779"/>
    <w:rsid w:val="003A488D"/>
    <w:rsid w:val="003A4A4E"/>
    <w:rsid w:val="003A4D3C"/>
    <w:rsid w:val="003A4FBF"/>
    <w:rsid w:val="003A5CDA"/>
    <w:rsid w:val="003A5FEA"/>
    <w:rsid w:val="003A620B"/>
    <w:rsid w:val="003A6356"/>
    <w:rsid w:val="003A660D"/>
    <w:rsid w:val="003A674A"/>
    <w:rsid w:val="003A67CA"/>
    <w:rsid w:val="003A68EC"/>
    <w:rsid w:val="003A6A5C"/>
    <w:rsid w:val="003A6DC3"/>
    <w:rsid w:val="003A6FDE"/>
    <w:rsid w:val="003A7185"/>
    <w:rsid w:val="003A7FC8"/>
    <w:rsid w:val="003B010F"/>
    <w:rsid w:val="003B013B"/>
    <w:rsid w:val="003B024F"/>
    <w:rsid w:val="003B0263"/>
    <w:rsid w:val="003B0991"/>
    <w:rsid w:val="003B0BED"/>
    <w:rsid w:val="003B0DC0"/>
    <w:rsid w:val="003B12DF"/>
    <w:rsid w:val="003B1353"/>
    <w:rsid w:val="003B1373"/>
    <w:rsid w:val="003B13AB"/>
    <w:rsid w:val="003B16AD"/>
    <w:rsid w:val="003B196B"/>
    <w:rsid w:val="003B1C92"/>
    <w:rsid w:val="003B1D84"/>
    <w:rsid w:val="003B1D92"/>
    <w:rsid w:val="003B2148"/>
    <w:rsid w:val="003B2313"/>
    <w:rsid w:val="003B23BC"/>
    <w:rsid w:val="003B277C"/>
    <w:rsid w:val="003B2B70"/>
    <w:rsid w:val="003B2BDA"/>
    <w:rsid w:val="003B2D5F"/>
    <w:rsid w:val="003B2FBF"/>
    <w:rsid w:val="003B348C"/>
    <w:rsid w:val="003B35AA"/>
    <w:rsid w:val="003B362B"/>
    <w:rsid w:val="003B3739"/>
    <w:rsid w:val="003B39BA"/>
    <w:rsid w:val="003B3BCE"/>
    <w:rsid w:val="003B3CF7"/>
    <w:rsid w:val="003B3ECF"/>
    <w:rsid w:val="003B42C3"/>
    <w:rsid w:val="003B44B2"/>
    <w:rsid w:val="003B4787"/>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B75B7"/>
    <w:rsid w:val="003C0134"/>
    <w:rsid w:val="003C0436"/>
    <w:rsid w:val="003C046D"/>
    <w:rsid w:val="003C0593"/>
    <w:rsid w:val="003C0CEE"/>
    <w:rsid w:val="003C0D56"/>
    <w:rsid w:val="003C0DBD"/>
    <w:rsid w:val="003C0EE2"/>
    <w:rsid w:val="003C1058"/>
    <w:rsid w:val="003C1433"/>
    <w:rsid w:val="003C19CE"/>
    <w:rsid w:val="003C1C81"/>
    <w:rsid w:val="003C1C86"/>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5E2"/>
    <w:rsid w:val="003C46E2"/>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6D0"/>
    <w:rsid w:val="003C68D4"/>
    <w:rsid w:val="003C72A6"/>
    <w:rsid w:val="003C73CD"/>
    <w:rsid w:val="003C7B58"/>
    <w:rsid w:val="003C7C90"/>
    <w:rsid w:val="003D010D"/>
    <w:rsid w:val="003D015C"/>
    <w:rsid w:val="003D020F"/>
    <w:rsid w:val="003D04E5"/>
    <w:rsid w:val="003D0521"/>
    <w:rsid w:val="003D0546"/>
    <w:rsid w:val="003D08FC"/>
    <w:rsid w:val="003D0934"/>
    <w:rsid w:val="003D0A41"/>
    <w:rsid w:val="003D0E7E"/>
    <w:rsid w:val="003D0F9F"/>
    <w:rsid w:val="003D1166"/>
    <w:rsid w:val="003D11EA"/>
    <w:rsid w:val="003D1243"/>
    <w:rsid w:val="003D13CE"/>
    <w:rsid w:val="003D159F"/>
    <w:rsid w:val="003D1754"/>
    <w:rsid w:val="003D1B92"/>
    <w:rsid w:val="003D1C75"/>
    <w:rsid w:val="003D1C8F"/>
    <w:rsid w:val="003D2275"/>
    <w:rsid w:val="003D22E8"/>
    <w:rsid w:val="003D2517"/>
    <w:rsid w:val="003D2740"/>
    <w:rsid w:val="003D278C"/>
    <w:rsid w:val="003D293C"/>
    <w:rsid w:val="003D2C9B"/>
    <w:rsid w:val="003D2D8A"/>
    <w:rsid w:val="003D2E3C"/>
    <w:rsid w:val="003D300F"/>
    <w:rsid w:val="003D33DF"/>
    <w:rsid w:val="003D352C"/>
    <w:rsid w:val="003D3782"/>
    <w:rsid w:val="003D3798"/>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602"/>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C9E"/>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3F69"/>
    <w:rsid w:val="003E4247"/>
    <w:rsid w:val="003E4582"/>
    <w:rsid w:val="003E4845"/>
    <w:rsid w:val="003E4C21"/>
    <w:rsid w:val="003E5482"/>
    <w:rsid w:val="003E58D8"/>
    <w:rsid w:val="003E59F1"/>
    <w:rsid w:val="003E5A2C"/>
    <w:rsid w:val="003E5A9F"/>
    <w:rsid w:val="003E5C9E"/>
    <w:rsid w:val="003E5CAF"/>
    <w:rsid w:val="003E63C8"/>
    <w:rsid w:val="003E671B"/>
    <w:rsid w:val="003E68E5"/>
    <w:rsid w:val="003E736B"/>
    <w:rsid w:val="003E739C"/>
    <w:rsid w:val="003E746D"/>
    <w:rsid w:val="003E7570"/>
    <w:rsid w:val="003E782F"/>
    <w:rsid w:val="003E7ACD"/>
    <w:rsid w:val="003E7BC4"/>
    <w:rsid w:val="003E7BE8"/>
    <w:rsid w:val="003E7DDE"/>
    <w:rsid w:val="003F01AE"/>
    <w:rsid w:val="003F04B9"/>
    <w:rsid w:val="003F06B4"/>
    <w:rsid w:val="003F0877"/>
    <w:rsid w:val="003F0885"/>
    <w:rsid w:val="003F0ADA"/>
    <w:rsid w:val="003F0E1A"/>
    <w:rsid w:val="003F0E3F"/>
    <w:rsid w:val="003F0E72"/>
    <w:rsid w:val="003F0F4D"/>
    <w:rsid w:val="003F11AC"/>
    <w:rsid w:val="003F1A14"/>
    <w:rsid w:val="003F1BAE"/>
    <w:rsid w:val="003F1BAF"/>
    <w:rsid w:val="003F1C03"/>
    <w:rsid w:val="003F1DB8"/>
    <w:rsid w:val="003F1E22"/>
    <w:rsid w:val="003F1E84"/>
    <w:rsid w:val="003F25F2"/>
    <w:rsid w:val="003F265C"/>
    <w:rsid w:val="003F296C"/>
    <w:rsid w:val="003F2AD9"/>
    <w:rsid w:val="003F39F0"/>
    <w:rsid w:val="003F42D6"/>
    <w:rsid w:val="003F482F"/>
    <w:rsid w:val="003F4CA0"/>
    <w:rsid w:val="003F4D1B"/>
    <w:rsid w:val="003F4D30"/>
    <w:rsid w:val="003F4D3E"/>
    <w:rsid w:val="003F4D93"/>
    <w:rsid w:val="003F52DC"/>
    <w:rsid w:val="003F54A8"/>
    <w:rsid w:val="003F57D4"/>
    <w:rsid w:val="003F5922"/>
    <w:rsid w:val="003F5BB3"/>
    <w:rsid w:val="003F5D1D"/>
    <w:rsid w:val="003F5E70"/>
    <w:rsid w:val="003F6184"/>
    <w:rsid w:val="003F6365"/>
    <w:rsid w:val="003F64A2"/>
    <w:rsid w:val="003F6745"/>
    <w:rsid w:val="003F68D9"/>
    <w:rsid w:val="003F6A1D"/>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1D60"/>
    <w:rsid w:val="004020C5"/>
    <w:rsid w:val="0040244D"/>
    <w:rsid w:val="00402564"/>
    <w:rsid w:val="004025A2"/>
    <w:rsid w:val="004028A9"/>
    <w:rsid w:val="00402C21"/>
    <w:rsid w:val="00402D0F"/>
    <w:rsid w:val="00402FE7"/>
    <w:rsid w:val="004030CE"/>
    <w:rsid w:val="0040311A"/>
    <w:rsid w:val="0040313B"/>
    <w:rsid w:val="0040324D"/>
    <w:rsid w:val="004038E9"/>
    <w:rsid w:val="00403AFD"/>
    <w:rsid w:val="00403DDF"/>
    <w:rsid w:val="00404224"/>
    <w:rsid w:val="00404250"/>
    <w:rsid w:val="004042AB"/>
    <w:rsid w:val="00404329"/>
    <w:rsid w:val="004044A9"/>
    <w:rsid w:val="00404617"/>
    <w:rsid w:val="004047FF"/>
    <w:rsid w:val="0040496F"/>
    <w:rsid w:val="00404C2C"/>
    <w:rsid w:val="00404CC2"/>
    <w:rsid w:val="00405006"/>
    <w:rsid w:val="0040525F"/>
    <w:rsid w:val="0040549D"/>
    <w:rsid w:val="00405661"/>
    <w:rsid w:val="0040578C"/>
    <w:rsid w:val="004059B7"/>
    <w:rsid w:val="00405C7F"/>
    <w:rsid w:val="00406179"/>
    <w:rsid w:val="004062E1"/>
    <w:rsid w:val="0040666C"/>
    <w:rsid w:val="004066B6"/>
    <w:rsid w:val="004069E3"/>
    <w:rsid w:val="00406E5C"/>
    <w:rsid w:val="00407198"/>
    <w:rsid w:val="004072C4"/>
    <w:rsid w:val="00407364"/>
    <w:rsid w:val="00407394"/>
    <w:rsid w:val="0040762B"/>
    <w:rsid w:val="00407DD5"/>
    <w:rsid w:val="00407EC7"/>
    <w:rsid w:val="00407FDF"/>
    <w:rsid w:val="004100A9"/>
    <w:rsid w:val="00410295"/>
    <w:rsid w:val="004102DC"/>
    <w:rsid w:val="004103D4"/>
    <w:rsid w:val="00410481"/>
    <w:rsid w:val="00410511"/>
    <w:rsid w:val="0041059D"/>
    <w:rsid w:val="00410BD0"/>
    <w:rsid w:val="00410C35"/>
    <w:rsid w:val="00410DA8"/>
    <w:rsid w:val="00410E1F"/>
    <w:rsid w:val="00410F00"/>
    <w:rsid w:val="004113C3"/>
    <w:rsid w:val="00411A47"/>
    <w:rsid w:val="00411C83"/>
    <w:rsid w:val="00411DA9"/>
    <w:rsid w:val="00411E93"/>
    <w:rsid w:val="00411EF6"/>
    <w:rsid w:val="0041251F"/>
    <w:rsid w:val="004126E2"/>
    <w:rsid w:val="00412791"/>
    <w:rsid w:val="00412853"/>
    <w:rsid w:val="0041297B"/>
    <w:rsid w:val="00412B61"/>
    <w:rsid w:val="00413090"/>
    <w:rsid w:val="004130BB"/>
    <w:rsid w:val="00413204"/>
    <w:rsid w:val="004136DE"/>
    <w:rsid w:val="0041383B"/>
    <w:rsid w:val="00413908"/>
    <w:rsid w:val="00413B56"/>
    <w:rsid w:val="00413CDA"/>
    <w:rsid w:val="004141A4"/>
    <w:rsid w:val="00414421"/>
    <w:rsid w:val="004148D5"/>
    <w:rsid w:val="00414A20"/>
    <w:rsid w:val="00414CD5"/>
    <w:rsid w:val="00414DEA"/>
    <w:rsid w:val="00414E46"/>
    <w:rsid w:val="00415066"/>
    <w:rsid w:val="0041553F"/>
    <w:rsid w:val="00415545"/>
    <w:rsid w:val="004158B6"/>
    <w:rsid w:val="004158F8"/>
    <w:rsid w:val="00415E4B"/>
    <w:rsid w:val="00415E4C"/>
    <w:rsid w:val="0041613C"/>
    <w:rsid w:val="0041621E"/>
    <w:rsid w:val="00416251"/>
    <w:rsid w:val="00416669"/>
    <w:rsid w:val="00416908"/>
    <w:rsid w:val="00416B7D"/>
    <w:rsid w:val="00416F0B"/>
    <w:rsid w:val="004170C1"/>
    <w:rsid w:val="0041733C"/>
    <w:rsid w:val="004173AB"/>
    <w:rsid w:val="004173DE"/>
    <w:rsid w:val="0041750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16"/>
    <w:rsid w:val="00422655"/>
    <w:rsid w:val="00422735"/>
    <w:rsid w:val="00422906"/>
    <w:rsid w:val="00422E43"/>
    <w:rsid w:val="004233B6"/>
    <w:rsid w:val="0042396B"/>
    <w:rsid w:val="00423A3C"/>
    <w:rsid w:val="00423B4D"/>
    <w:rsid w:val="00423C95"/>
    <w:rsid w:val="00423E62"/>
    <w:rsid w:val="00424057"/>
    <w:rsid w:val="004243BA"/>
    <w:rsid w:val="004243F4"/>
    <w:rsid w:val="004244A5"/>
    <w:rsid w:val="004249EC"/>
    <w:rsid w:val="00424B01"/>
    <w:rsid w:val="00424B74"/>
    <w:rsid w:val="00424BB9"/>
    <w:rsid w:val="00425000"/>
    <w:rsid w:val="00425044"/>
    <w:rsid w:val="004252C9"/>
    <w:rsid w:val="0042546A"/>
    <w:rsid w:val="00425783"/>
    <w:rsid w:val="00425864"/>
    <w:rsid w:val="004258D0"/>
    <w:rsid w:val="00425925"/>
    <w:rsid w:val="00425A5E"/>
    <w:rsid w:val="00425B9B"/>
    <w:rsid w:val="00425D29"/>
    <w:rsid w:val="00426011"/>
    <w:rsid w:val="0042602F"/>
    <w:rsid w:val="00426190"/>
    <w:rsid w:val="004261C8"/>
    <w:rsid w:val="00426552"/>
    <w:rsid w:val="004265F1"/>
    <w:rsid w:val="0042669E"/>
    <w:rsid w:val="004266A3"/>
    <w:rsid w:val="004266EE"/>
    <w:rsid w:val="004267A7"/>
    <w:rsid w:val="004269A5"/>
    <w:rsid w:val="00426EAF"/>
    <w:rsid w:val="0042710E"/>
    <w:rsid w:val="00427656"/>
    <w:rsid w:val="00427729"/>
    <w:rsid w:val="0042799D"/>
    <w:rsid w:val="004279B9"/>
    <w:rsid w:val="00427A7A"/>
    <w:rsid w:val="00427E58"/>
    <w:rsid w:val="0043089C"/>
    <w:rsid w:val="0043098D"/>
    <w:rsid w:val="00430B9E"/>
    <w:rsid w:val="00430D21"/>
    <w:rsid w:val="00430D7D"/>
    <w:rsid w:val="00431129"/>
    <w:rsid w:val="0043153F"/>
    <w:rsid w:val="00431689"/>
    <w:rsid w:val="004316B7"/>
    <w:rsid w:val="0043173D"/>
    <w:rsid w:val="00431798"/>
    <w:rsid w:val="004317FB"/>
    <w:rsid w:val="0043183E"/>
    <w:rsid w:val="00431FC5"/>
    <w:rsid w:val="00432455"/>
    <w:rsid w:val="004327A4"/>
    <w:rsid w:val="004327E8"/>
    <w:rsid w:val="0043284D"/>
    <w:rsid w:val="00432971"/>
    <w:rsid w:val="00432AD7"/>
    <w:rsid w:val="00432BE2"/>
    <w:rsid w:val="00432F45"/>
    <w:rsid w:val="00432F89"/>
    <w:rsid w:val="00433129"/>
    <w:rsid w:val="004331AE"/>
    <w:rsid w:val="00433661"/>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169"/>
    <w:rsid w:val="004363D6"/>
    <w:rsid w:val="00436466"/>
    <w:rsid w:val="004364F2"/>
    <w:rsid w:val="00436525"/>
    <w:rsid w:val="00436572"/>
    <w:rsid w:val="004365AB"/>
    <w:rsid w:val="004369DA"/>
    <w:rsid w:val="004369DD"/>
    <w:rsid w:val="00436E94"/>
    <w:rsid w:val="00437122"/>
    <w:rsid w:val="0043729D"/>
    <w:rsid w:val="0043754F"/>
    <w:rsid w:val="00437623"/>
    <w:rsid w:val="0043785F"/>
    <w:rsid w:val="00437864"/>
    <w:rsid w:val="00437CF8"/>
    <w:rsid w:val="00437DFA"/>
    <w:rsid w:val="00437F31"/>
    <w:rsid w:val="004400E8"/>
    <w:rsid w:val="00440361"/>
    <w:rsid w:val="004405CB"/>
    <w:rsid w:val="004405D4"/>
    <w:rsid w:val="0044063C"/>
    <w:rsid w:val="00440778"/>
    <w:rsid w:val="004407EB"/>
    <w:rsid w:val="00440F89"/>
    <w:rsid w:val="0044118F"/>
    <w:rsid w:val="00441324"/>
    <w:rsid w:val="004416F6"/>
    <w:rsid w:val="0044191C"/>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257"/>
    <w:rsid w:val="0044450B"/>
    <w:rsid w:val="00444823"/>
    <w:rsid w:val="00444AE3"/>
    <w:rsid w:val="00444C04"/>
    <w:rsid w:val="00444C46"/>
    <w:rsid w:val="0044567A"/>
    <w:rsid w:val="004456A4"/>
    <w:rsid w:val="00445846"/>
    <w:rsid w:val="004463A3"/>
    <w:rsid w:val="0044651C"/>
    <w:rsid w:val="00446545"/>
    <w:rsid w:val="004465E4"/>
    <w:rsid w:val="0044684B"/>
    <w:rsid w:val="004468E9"/>
    <w:rsid w:val="00446951"/>
    <w:rsid w:val="00446C70"/>
    <w:rsid w:val="00446D46"/>
    <w:rsid w:val="004471A7"/>
    <w:rsid w:val="004474E5"/>
    <w:rsid w:val="00447E9F"/>
    <w:rsid w:val="00447FA9"/>
    <w:rsid w:val="004501A4"/>
    <w:rsid w:val="00450314"/>
    <w:rsid w:val="00450542"/>
    <w:rsid w:val="00450598"/>
    <w:rsid w:val="00450CCA"/>
    <w:rsid w:val="00450EA8"/>
    <w:rsid w:val="00451147"/>
    <w:rsid w:val="0045115B"/>
    <w:rsid w:val="004515EE"/>
    <w:rsid w:val="00451638"/>
    <w:rsid w:val="00451860"/>
    <w:rsid w:val="004519FB"/>
    <w:rsid w:val="00451F17"/>
    <w:rsid w:val="00452041"/>
    <w:rsid w:val="00452209"/>
    <w:rsid w:val="004522B4"/>
    <w:rsid w:val="004522DE"/>
    <w:rsid w:val="00452316"/>
    <w:rsid w:val="00452643"/>
    <w:rsid w:val="00452E14"/>
    <w:rsid w:val="00452F31"/>
    <w:rsid w:val="004531C6"/>
    <w:rsid w:val="00453306"/>
    <w:rsid w:val="004533FF"/>
    <w:rsid w:val="00453773"/>
    <w:rsid w:val="004537CB"/>
    <w:rsid w:val="004537F5"/>
    <w:rsid w:val="00453A72"/>
    <w:rsid w:val="00453C0B"/>
    <w:rsid w:val="004542D3"/>
    <w:rsid w:val="00454431"/>
    <w:rsid w:val="004544FD"/>
    <w:rsid w:val="0045475E"/>
    <w:rsid w:val="004548D6"/>
    <w:rsid w:val="00454A22"/>
    <w:rsid w:val="00454B8B"/>
    <w:rsid w:val="00454C71"/>
    <w:rsid w:val="00454D42"/>
    <w:rsid w:val="00454F0E"/>
    <w:rsid w:val="004554D7"/>
    <w:rsid w:val="004558F4"/>
    <w:rsid w:val="004559B7"/>
    <w:rsid w:val="00455C65"/>
    <w:rsid w:val="00455D96"/>
    <w:rsid w:val="00455F8E"/>
    <w:rsid w:val="00455FC1"/>
    <w:rsid w:val="004565CC"/>
    <w:rsid w:val="00456820"/>
    <w:rsid w:val="00456853"/>
    <w:rsid w:val="00456899"/>
    <w:rsid w:val="00456BA3"/>
    <w:rsid w:val="00456BD2"/>
    <w:rsid w:val="00456C32"/>
    <w:rsid w:val="00456CF1"/>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1FF"/>
    <w:rsid w:val="00462684"/>
    <w:rsid w:val="00462BDA"/>
    <w:rsid w:val="00462EDD"/>
    <w:rsid w:val="004635FA"/>
    <w:rsid w:val="004636CF"/>
    <w:rsid w:val="00463717"/>
    <w:rsid w:val="00463740"/>
    <w:rsid w:val="00463946"/>
    <w:rsid w:val="00463B1F"/>
    <w:rsid w:val="00463E75"/>
    <w:rsid w:val="00463EFA"/>
    <w:rsid w:val="00463F39"/>
    <w:rsid w:val="00464297"/>
    <w:rsid w:val="00464458"/>
    <w:rsid w:val="0046453A"/>
    <w:rsid w:val="00464554"/>
    <w:rsid w:val="00464642"/>
    <w:rsid w:val="004647FC"/>
    <w:rsid w:val="00464D57"/>
    <w:rsid w:val="00464EB2"/>
    <w:rsid w:val="00464FAA"/>
    <w:rsid w:val="00465394"/>
    <w:rsid w:val="004655BB"/>
    <w:rsid w:val="00465702"/>
    <w:rsid w:val="00465F0A"/>
    <w:rsid w:val="00466388"/>
    <w:rsid w:val="00466623"/>
    <w:rsid w:val="00466786"/>
    <w:rsid w:val="00467039"/>
    <w:rsid w:val="0046722E"/>
    <w:rsid w:val="004673E0"/>
    <w:rsid w:val="00467A8B"/>
    <w:rsid w:val="00467AB5"/>
    <w:rsid w:val="00467AFF"/>
    <w:rsid w:val="00467DCE"/>
    <w:rsid w:val="00467FA6"/>
    <w:rsid w:val="004702A9"/>
    <w:rsid w:val="0047047F"/>
    <w:rsid w:val="004705E3"/>
    <w:rsid w:val="004708DD"/>
    <w:rsid w:val="00470957"/>
    <w:rsid w:val="00470B4D"/>
    <w:rsid w:val="00470C44"/>
    <w:rsid w:val="00471055"/>
    <w:rsid w:val="00471083"/>
    <w:rsid w:val="00471779"/>
    <w:rsid w:val="00471AA1"/>
    <w:rsid w:val="00471BCF"/>
    <w:rsid w:val="00471F99"/>
    <w:rsid w:val="00472327"/>
    <w:rsid w:val="0047267D"/>
    <w:rsid w:val="00472E74"/>
    <w:rsid w:val="004730D0"/>
    <w:rsid w:val="00473370"/>
    <w:rsid w:val="004733EC"/>
    <w:rsid w:val="00473891"/>
    <w:rsid w:val="00473A08"/>
    <w:rsid w:val="00473D72"/>
    <w:rsid w:val="00474406"/>
    <w:rsid w:val="0047440B"/>
    <w:rsid w:val="00474484"/>
    <w:rsid w:val="0047458F"/>
    <w:rsid w:val="004745F5"/>
    <w:rsid w:val="00474694"/>
    <w:rsid w:val="00474814"/>
    <w:rsid w:val="00474979"/>
    <w:rsid w:val="0047497F"/>
    <w:rsid w:val="00474B43"/>
    <w:rsid w:val="00475023"/>
    <w:rsid w:val="0047546B"/>
    <w:rsid w:val="00475735"/>
    <w:rsid w:val="00475786"/>
    <w:rsid w:val="00475A30"/>
    <w:rsid w:val="00475D96"/>
    <w:rsid w:val="004760BF"/>
    <w:rsid w:val="0047639E"/>
    <w:rsid w:val="0047674E"/>
    <w:rsid w:val="004773EC"/>
    <w:rsid w:val="00477667"/>
    <w:rsid w:val="004776C5"/>
    <w:rsid w:val="004776C9"/>
    <w:rsid w:val="004777BE"/>
    <w:rsid w:val="00477889"/>
    <w:rsid w:val="00477FDC"/>
    <w:rsid w:val="0048038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4C"/>
    <w:rsid w:val="004836B0"/>
    <w:rsid w:val="0048376C"/>
    <w:rsid w:val="00483D8E"/>
    <w:rsid w:val="00483DA4"/>
    <w:rsid w:val="00484102"/>
    <w:rsid w:val="0048430D"/>
    <w:rsid w:val="0048436E"/>
    <w:rsid w:val="004843EA"/>
    <w:rsid w:val="0048448B"/>
    <w:rsid w:val="00484775"/>
    <w:rsid w:val="00484990"/>
    <w:rsid w:val="00484B74"/>
    <w:rsid w:val="00484CEB"/>
    <w:rsid w:val="00484EEC"/>
    <w:rsid w:val="00485046"/>
    <w:rsid w:val="004850D8"/>
    <w:rsid w:val="004852FD"/>
    <w:rsid w:val="0048530A"/>
    <w:rsid w:val="0048553F"/>
    <w:rsid w:val="00485566"/>
    <w:rsid w:val="004859BA"/>
    <w:rsid w:val="00485A25"/>
    <w:rsid w:val="00485AA9"/>
    <w:rsid w:val="00485B60"/>
    <w:rsid w:val="00485B9E"/>
    <w:rsid w:val="00485D81"/>
    <w:rsid w:val="00486042"/>
    <w:rsid w:val="004860E7"/>
    <w:rsid w:val="00486223"/>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C3B"/>
    <w:rsid w:val="00490E89"/>
    <w:rsid w:val="00490FEE"/>
    <w:rsid w:val="00491266"/>
    <w:rsid w:val="00491322"/>
    <w:rsid w:val="0049161C"/>
    <w:rsid w:val="00491691"/>
    <w:rsid w:val="0049169F"/>
    <w:rsid w:val="00491799"/>
    <w:rsid w:val="004919E9"/>
    <w:rsid w:val="004927C7"/>
    <w:rsid w:val="0049285C"/>
    <w:rsid w:val="00492932"/>
    <w:rsid w:val="004929E6"/>
    <w:rsid w:val="004929EC"/>
    <w:rsid w:val="00492A8C"/>
    <w:rsid w:val="00492BF2"/>
    <w:rsid w:val="00493134"/>
    <w:rsid w:val="004933D4"/>
    <w:rsid w:val="004934C5"/>
    <w:rsid w:val="00493673"/>
    <w:rsid w:val="00493688"/>
    <w:rsid w:val="00493726"/>
    <w:rsid w:val="00493A3B"/>
    <w:rsid w:val="00493B6C"/>
    <w:rsid w:val="00493C92"/>
    <w:rsid w:val="00493CC3"/>
    <w:rsid w:val="00494025"/>
    <w:rsid w:val="004942BE"/>
    <w:rsid w:val="0049469F"/>
    <w:rsid w:val="00494804"/>
    <w:rsid w:val="00494C2B"/>
    <w:rsid w:val="00494C2F"/>
    <w:rsid w:val="00494E3E"/>
    <w:rsid w:val="004950CF"/>
    <w:rsid w:val="004950F6"/>
    <w:rsid w:val="00495221"/>
    <w:rsid w:val="004953BA"/>
    <w:rsid w:val="00495704"/>
    <w:rsid w:val="00495841"/>
    <w:rsid w:val="00495874"/>
    <w:rsid w:val="00495ACE"/>
    <w:rsid w:val="00495ADE"/>
    <w:rsid w:val="00495BF3"/>
    <w:rsid w:val="00496626"/>
    <w:rsid w:val="00496A56"/>
    <w:rsid w:val="00496B54"/>
    <w:rsid w:val="00496BA5"/>
    <w:rsid w:val="00496C12"/>
    <w:rsid w:val="00496D1E"/>
    <w:rsid w:val="00496DB4"/>
    <w:rsid w:val="00497673"/>
    <w:rsid w:val="0049776F"/>
    <w:rsid w:val="0049777F"/>
    <w:rsid w:val="004979A6"/>
    <w:rsid w:val="00497D86"/>
    <w:rsid w:val="00497EDD"/>
    <w:rsid w:val="00497F6C"/>
    <w:rsid w:val="004A0012"/>
    <w:rsid w:val="004A02F4"/>
    <w:rsid w:val="004A038F"/>
    <w:rsid w:val="004A0754"/>
    <w:rsid w:val="004A0774"/>
    <w:rsid w:val="004A091F"/>
    <w:rsid w:val="004A0B40"/>
    <w:rsid w:val="004A0CC0"/>
    <w:rsid w:val="004A0FAC"/>
    <w:rsid w:val="004A1126"/>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1AC"/>
    <w:rsid w:val="004A35F0"/>
    <w:rsid w:val="004A35F1"/>
    <w:rsid w:val="004A35F4"/>
    <w:rsid w:val="004A396A"/>
    <w:rsid w:val="004A3C50"/>
    <w:rsid w:val="004A3D77"/>
    <w:rsid w:val="004A3F47"/>
    <w:rsid w:val="004A40BF"/>
    <w:rsid w:val="004A41A5"/>
    <w:rsid w:val="004A48C9"/>
    <w:rsid w:val="004A4904"/>
    <w:rsid w:val="004A496B"/>
    <w:rsid w:val="004A4BF6"/>
    <w:rsid w:val="004A4CB9"/>
    <w:rsid w:val="004A4D29"/>
    <w:rsid w:val="004A4F27"/>
    <w:rsid w:val="004A5073"/>
    <w:rsid w:val="004A5148"/>
    <w:rsid w:val="004A5260"/>
    <w:rsid w:val="004A52F3"/>
    <w:rsid w:val="004A5CD5"/>
    <w:rsid w:val="004A5ED2"/>
    <w:rsid w:val="004A627A"/>
    <w:rsid w:val="004A63D3"/>
    <w:rsid w:val="004A646A"/>
    <w:rsid w:val="004A6999"/>
    <w:rsid w:val="004A6C02"/>
    <w:rsid w:val="004A74F2"/>
    <w:rsid w:val="004A7695"/>
    <w:rsid w:val="004A769C"/>
    <w:rsid w:val="004A76FF"/>
    <w:rsid w:val="004A792D"/>
    <w:rsid w:val="004A7A4C"/>
    <w:rsid w:val="004A7C63"/>
    <w:rsid w:val="004A7C9F"/>
    <w:rsid w:val="004A7D60"/>
    <w:rsid w:val="004A7ED6"/>
    <w:rsid w:val="004B017C"/>
    <w:rsid w:val="004B0294"/>
    <w:rsid w:val="004B0617"/>
    <w:rsid w:val="004B067B"/>
    <w:rsid w:val="004B082D"/>
    <w:rsid w:val="004B100A"/>
    <w:rsid w:val="004B108C"/>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D37"/>
    <w:rsid w:val="004B4D4D"/>
    <w:rsid w:val="004B4DD6"/>
    <w:rsid w:val="004B54EC"/>
    <w:rsid w:val="004B5658"/>
    <w:rsid w:val="004B56BA"/>
    <w:rsid w:val="004B5715"/>
    <w:rsid w:val="004B57A5"/>
    <w:rsid w:val="004B5895"/>
    <w:rsid w:val="004B59B3"/>
    <w:rsid w:val="004B5A0E"/>
    <w:rsid w:val="004B5A7C"/>
    <w:rsid w:val="004B5C69"/>
    <w:rsid w:val="004B5E0D"/>
    <w:rsid w:val="004B5E37"/>
    <w:rsid w:val="004B5EE2"/>
    <w:rsid w:val="004B62D9"/>
    <w:rsid w:val="004B62F5"/>
    <w:rsid w:val="004B641D"/>
    <w:rsid w:val="004B66EB"/>
    <w:rsid w:val="004B6D6A"/>
    <w:rsid w:val="004B6F28"/>
    <w:rsid w:val="004B7264"/>
    <w:rsid w:val="004B7367"/>
    <w:rsid w:val="004B73C8"/>
    <w:rsid w:val="004B7791"/>
    <w:rsid w:val="004B7922"/>
    <w:rsid w:val="004B7B0D"/>
    <w:rsid w:val="004B7BE5"/>
    <w:rsid w:val="004B7C49"/>
    <w:rsid w:val="004B7CC5"/>
    <w:rsid w:val="004B7DD0"/>
    <w:rsid w:val="004B7E91"/>
    <w:rsid w:val="004B7F34"/>
    <w:rsid w:val="004C04F6"/>
    <w:rsid w:val="004C09B8"/>
    <w:rsid w:val="004C0E17"/>
    <w:rsid w:val="004C0EF0"/>
    <w:rsid w:val="004C1137"/>
    <w:rsid w:val="004C119F"/>
    <w:rsid w:val="004C129A"/>
    <w:rsid w:val="004C1495"/>
    <w:rsid w:val="004C14FC"/>
    <w:rsid w:val="004C170F"/>
    <w:rsid w:val="004C1B07"/>
    <w:rsid w:val="004C1D9A"/>
    <w:rsid w:val="004C1E30"/>
    <w:rsid w:val="004C1F24"/>
    <w:rsid w:val="004C26FB"/>
    <w:rsid w:val="004C2723"/>
    <w:rsid w:val="004C28AF"/>
    <w:rsid w:val="004C2CA5"/>
    <w:rsid w:val="004C35E3"/>
    <w:rsid w:val="004C3676"/>
    <w:rsid w:val="004C36A3"/>
    <w:rsid w:val="004C3700"/>
    <w:rsid w:val="004C386B"/>
    <w:rsid w:val="004C3D75"/>
    <w:rsid w:val="004C3D98"/>
    <w:rsid w:val="004C3DDE"/>
    <w:rsid w:val="004C4247"/>
    <w:rsid w:val="004C4286"/>
    <w:rsid w:val="004C460F"/>
    <w:rsid w:val="004C493C"/>
    <w:rsid w:val="004C4FC1"/>
    <w:rsid w:val="004C4FDC"/>
    <w:rsid w:val="004C50C9"/>
    <w:rsid w:val="004C5269"/>
    <w:rsid w:val="004C52DD"/>
    <w:rsid w:val="004C5310"/>
    <w:rsid w:val="004C59DA"/>
    <w:rsid w:val="004C5DE4"/>
    <w:rsid w:val="004C6033"/>
    <w:rsid w:val="004C60BC"/>
    <w:rsid w:val="004C60E6"/>
    <w:rsid w:val="004C620E"/>
    <w:rsid w:val="004C6321"/>
    <w:rsid w:val="004C6534"/>
    <w:rsid w:val="004C666C"/>
    <w:rsid w:val="004C6A73"/>
    <w:rsid w:val="004C6BE1"/>
    <w:rsid w:val="004C6D03"/>
    <w:rsid w:val="004C6DAC"/>
    <w:rsid w:val="004C6E43"/>
    <w:rsid w:val="004C7321"/>
    <w:rsid w:val="004C7388"/>
    <w:rsid w:val="004C7740"/>
    <w:rsid w:val="004C7870"/>
    <w:rsid w:val="004C7901"/>
    <w:rsid w:val="004C79AF"/>
    <w:rsid w:val="004C7A4F"/>
    <w:rsid w:val="004C7AB1"/>
    <w:rsid w:val="004C7AC7"/>
    <w:rsid w:val="004C7E20"/>
    <w:rsid w:val="004C7F1E"/>
    <w:rsid w:val="004C7FC7"/>
    <w:rsid w:val="004C7FD6"/>
    <w:rsid w:val="004D04AA"/>
    <w:rsid w:val="004D077B"/>
    <w:rsid w:val="004D09EF"/>
    <w:rsid w:val="004D0BB2"/>
    <w:rsid w:val="004D0E3F"/>
    <w:rsid w:val="004D19D6"/>
    <w:rsid w:val="004D211C"/>
    <w:rsid w:val="004D228D"/>
    <w:rsid w:val="004D23CE"/>
    <w:rsid w:val="004D249C"/>
    <w:rsid w:val="004D24DE"/>
    <w:rsid w:val="004D279C"/>
    <w:rsid w:val="004D2D0D"/>
    <w:rsid w:val="004D30DA"/>
    <w:rsid w:val="004D33F6"/>
    <w:rsid w:val="004D34BD"/>
    <w:rsid w:val="004D3648"/>
    <w:rsid w:val="004D3BC0"/>
    <w:rsid w:val="004D3C17"/>
    <w:rsid w:val="004D3DB9"/>
    <w:rsid w:val="004D3E8E"/>
    <w:rsid w:val="004D417E"/>
    <w:rsid w:val="004D418C"/>
    <w:rsid w:val="004D4488"/>
    <w:rsid w:val="004D46F3"/>
    <w:rsid w:val="004D47F9"/>
    <w:rsid w:val="004D4BD9"/>
    <w:rsid w:val="004D4C41"/>
    <w:rsid w:val="004D4EB2"/>
    <w:rsid w:val="004D5131"/>
    <w:rsid w:val="004D527C"/>
    <w:rsid w:val="004D52D2"/>
    <w:rsid w:val="004D530A"/>
    <w:rsid w:val="004D54D2"/>
    <w:rsid w:val="004D5509"/>
    <w:rsid w:val="004D578A"/>
    <w:rsid w:val="004D5B95"/>
    <w:rsid w:val="004D5BB7"/>
    <w:rsid w:val="004D5CD2"/>
    <w:rsid w:val="004D6194"/>
    <w:rsid w:val="004D6354"/>
    <w:rsid w:val="004D655C"/>
    <w:rsid w:val="004D6594"/>
    <w:rsid w:val="004D6991"/>
    <w:rsid w:val="004D6B24"/>
    <w:rsid w:val="004D6B44"/>
    <w:rsid w:val="004D6EF1"/>
    <w:rsid w:val="004D733D"/>
    <w:rsid w:val="004D736B"/>
    <w:rsid w:val="004D7A19"/>
    <w:rsid w:val="004D7C36"/>
    <w:rsid w:val="004E0414"/>
    <w:rsid w:val="004E0888"/>
    <w:rsid w:val="004E0A0A"/>
    <w:rsid w:val="004E0BA1"/>
    <w:rsid w:val="004E0FEC"/>
    <w:rsid w:val="004E13DD"/>
    <w:rsid w:val="004E1A3E"/>
    <w:rsid w:val="004E215B"/>
    <w:rsid w:val="004E2381"/>
    <w:rsid w:val="004E252C"/>
    <w:rsid w:val="004E29B6"/>
    <w:rsid w:val="004E2A94"/>
    <w:rsid w:val="004E30B9"/>
    <w:rsid w:val="004E3202"/>
    <w:rsid w:val="004E325F"/>
    <w:rsid w:val="004E33DC"/>
    <w:rsid w:val="004E3645"/>
    <w:rsid w:val="004E39CB"/>
    <w:rsid w:val="004E3A6E"/>
    <w:rsid w:val="004E3AA3"/>
    <w:rsid w:val="004E3E77"/>
    <w:rsid w:val="004E3EB9"/>
    <w:rsid w:val="004E3EBA"/>
    <w:rsid w:val="004E4236"/>
    <w:rsid w:val="004E448D"/>
    <w:rsid w:val="004E4597"/>
    <w:rsid w:val="004E4996"/>
    <w:rsid w:val="004E4B31"/>
    <w:rsid w:val="004E528C"/>
    <w:rsid w:val="004E551B"/>
    <w:rsid w:val="004E5743"/>
    <w:rsid w:val="004E57C2"/>
    <w:rsid w:val="004E5B0C"/>
    <w:rsid w:val="004E5C40"/>
    <w:rsid w:val="004E5FB6"/>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62A"/>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435"/>
    <w:rsid w:val="004F4A4B"/>
    <w:rsid w:val="004F4C01"/>
    <w:rsid w:val="004F5068"/>
    <w:rsid w:val="004F50B5"/>
    <w:rsid w:val="004F5137"/>
    <w:rsid w:val="004F5291"/>
    <w:rsid w:val="004F53CF"/>
    <w:rsid w:val="004F5432"/>
    <w:rsid w:val="004F5484"/>
    <w:rsid w:val="004F5498"/>
    <w:rsid w:val="004F5CEC"/>
    <w:rsid w:val="004F5EDE"/>
    <w:rsid w:val="004F6223"/>
    <w:rsid w:val="004F6B0A"/>
    <w:rsid w:val="004F6BCE"/>
    <w:rsid w:val="004F6CCE"/>
    <w:rsid w:val="004F6F42"/>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762"/>
    <w:rsid w:val="00500961"/>
    <w:rsid w:val="00500EB0"/>
    <w:rsid w:val="00500F4A"/>
    <w:rsid w:val="00501749"/>
    <w:rsid w:val="00501A05"/>
    <w:rsid w:val="00501A4A"/>
    <w:rsid w:val="00501BCD"/>
    <w:rsid w:val="00501BD7"/>
    <w:rsid w:val="00502369"/>
    <w:rsid w:val="00502CB0"/>
    <w:rsid w:val="0050306B"/>
    <w:rsid w:val="0050323F"/>
    <w:rsid w:val="00503593"/>
    <w:rsid w:val="00503775"/>
    <w:rsid w:val="005037AA"/>
    <w:rsid w:val="00503849"/>
    <w:rsid w:val="005039A8"/>
    <w:rsid w:val="00503E22"/>
    <w:rsid w:val="00504151"/>
    <w:rsid w:val="00504258"/>
    <w:rsid w:val="00504815"/>
    <w:rsid w:val="00504B4E"/>
    <w:rsid w:val="00504E35"/>
    <w:rsid w:val="00505280"/>
    <w:rsid w:val="00505553"/>
    <w:rsid w:val="005056A0"/>
    <w:rsid w:val="00505A58"/>
    <w:rsid w:val="00505B6B"/>
    <w:rsid w:val="00505F34"/>
    <w:rsid w:val="005060A5"/>
    <w:rsid w:val="0050618E"/>
    <w:rsid w:val="00506395"/>
    <w:rsid w:val="0050660B"/>
    <w:rsid w:val="005066A6"/>
    <w:rsid w:val="005066F8"/>
    <w:rsid w:val="0050672D"/>
    <w:rsid w:val="00506823"/>
    <w:rsid w:val="0050698C"/>
    <w:rsid w:val="00506B61"/>
    <w:rsid w:val="00506C22"/>
    <w:rsid w:val="00506DB3"/>
    <w:rsid w:val="00506F05"/>
    <w:rsid w:val="00506F57"/>
    <w:rsid w:val="0050782B"/>
    <w:rsid w:val="0050789B"/>
    <w:rsid w:val="00507B03"/>
    <w:rsid w:val="00507CC5"/>
    <w:rsid w:val="00507DDA"/>
    <w:rsid w:val="00507F8C"/>
    <w:rsid w:val="00507FF3"/>
    <w:rsid w:val="005101BE"/>
    <w:rsid w:val="005102EC"/>
    <w:rsid w:val="005103F4"/>
    <w:rsid w:val="00510595"/>
    <w:rsid w:val="0051138B"/>
    <w:rsid w:val="00511411"/>
    <w:rsid w:val="0051181D"/>
    <w:rsid w:val="005118E1"/>
    <w:rsid w:val="00511B5E"/>
    <w:rsid w:val="00511CEE"/>
    <w:rsid w:val="00511D9B"/>
    <w:rsid w:val="00511FAE"/>
    <w:rsid w:val="005122D0"/>
    <w:rsid w:val="00512677"/>
    <w:rsid w:val="00512685"/>
    <w:rsid w:val="005127F2"/>
    <w:rsid w:val="005129B2"/>
    <w:rsid w:val="005129EA"/>
    <w:rsid w:val="00512E1A"/>
    <w:rsid w:val="005134C1"/>
    <w:rsid w:val="005139F5"/>
    <w:rsid w:val="00513A6C"/>
    <w:rsid w:val="00513B05"/>
    <w:rsid w:val="00513BC6"/>
    <w:rsid w:val="00513DD3"/>
    <w:rsid w:val="005143A4"/>
    <w:rsid w:val="005149E6"/>
    <w:rsid w:val="00514AA9"/>
    <w:rsid w:val="00514B00"/>
    <w:rsid w:val="00514C68"/>
    <w:rsid w:val="00514E08"/>
    <w:rsid w:val="00514E9D"/>
    <w:rsid w:val="00514F0C"/>
    <w:rsid w:val="0051512F"/>
    <w:rsid w:val="005156C7"/>
    <w:rsid w:val="005157CC"/>
    <w:rsid w:val="005157F9"/>
    <w:rsid w:val="00515858"/>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17B1B"/>
    <w:rsid w:val="00517C31"/>
    <w:rsid w:val="00520097"/>
    <w:rsid w:val="005204AD"/>
    <w:rsid w:val="005204E6"/>
    <w:rsid w:val="00520736"/>
    <w:rsid w:val="005207B3"/>
    <w:rsid w:val="00521B01"/>
    <w:rsid w:val="00521DC8"/>
    <w:rsid w:val="0052221E"/>
    <w:rsid w:val="00522267"/>
    <w:rsid w:val="00522566"/>
    <w:rsid w:val="005227B7"/>
    <w:rsid w:val="005227D1"/>
    <w:rsid w:val="00522951"/>
    <w:rsid w:val="00522E8A"/>
    <w:rsid w:val="00523467"/>
    <w:rsid w:val="005237CD"/>
    <w:rsid w:val="0052387E"/>
    <w:rsid w:val="00523E60"/>
    <w:rsid w:val="005240BC"/>
    <w:rsid w:val="005241DC"/>
    <w:rsid w:val="0052430E"/>
    <w:rsid w:val="00524666"/>
    <w:rsid w:val="0052485C"/>
    <w:rsid w:val="00524B28"/>
    <w:rsid w:val="00524CC4"/>
    <w:rsid w:val="00524D60"/>
    <w:rsid w:val="00524F06"/>
    <w:rsid w:val="00524FA1"/>
    <w:rsid w:val="00524FB9"/>
    <w:rsid w:val="00525368"/>
    <w:rsid w:val="005253B3"/>
    <w:rsid w:val="00525BD3"/>
    <w:rsid w:val="00525FC2"/>
    <w:rsid w:val="00526397"/>
    <w:rsid w:val="00526C12"/>
    <w:rsid w:val="00526FCF"/>
    <w:rsid w:val="00527079"/>
    <w:rsid w:val="00527194"/>
    <w:rsid w:val="005272A2"/>
    <w:rsid w:val="005272BA"/>
    <w:rsid w:val="00527B3D"/>
    <w:rsid w:val="00527C11"/>
    <w:rsid w:val="00527F83"/>
    <w:rsid w:val="0053008D"/>
    <w:rsid w:val="00530224"/>
    <w:rsid w:val="005306D8"/>
    <w:rsid w:val="00530A46"/>
    <w:rsid w:val="00530B9B"/>
    <w:rsid w:val="00530EBC"/>
    <w:rsid w:val="00530F38"/>
    <w:rsid w:val="00531094"/>
    <w:rsid w:val="00531160"/>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ACF"/>
    <w:rsid w:val="00532C79"/>
    <w:rsid w:val="00532D82"/>
    <w:rsid w:val="00533442"/>
    <w:rsid w:val="005334CD"/>
    <w:rsid w:val="00533587"/>
    <w:rsid w:val="00533A59"/>
    <w:rsid w:val="00534351"/>
    <w:rsid w:val="005344C9"/>
    <w:rsid w:val="00534656"/>
    <w:rsid w:val="00534CC3"/>
    <w:rsid w:val="00534D2F"/>
    <w:rsid w:val="00534D96"/>
    <w:rsid w:val="00534F51"/>
    <w:rsid w:val="00535083"/>
    <w:rsid w:val="0053509C"/>
    <w:rsid w:val="0053516E"/>
    <w:rsid w:val="005351F0"/>
    <w:rsid w:val="0053561D"/>
    <w:rsid w:val="00535832"/>
    <w:rsid w:val="005359D5"/>
    <w:rsid w:val="00535DB1"/>
    <w:rsid w:val="0053612A"/>
    <w:rsid w:val="005364AD"/>
    <w:rsid w:val="005364F1"/>
    <w:rsid w:val="00536DA4"/>
    <w:rsid w:val="00536DEF"/>
    <w:rsid w:val="00536E63"/>
    <w:rsid w:val="00536E99"/>
    <w:rsid w:val="00536F8A"/>
    <w:rsid w:val="0053717B"/>
    <w:rsid w:val="0053726F"/>
    <w:rsid w:val="00537582"/>
    <w:rsid w:val="005375C9"/>
    <w:rsid w:val="00537971"/>
    <w:rsid w:val="00537A09"/>
    <w:rsid w:val="00537BFB"/>
    <w:rsid w:val="00537C33"/>
    <w:rsid w:val="00537CD2"/>
    <w:rsid w:val="00537FC7"/>
    <w:rsid w:val="00540415"/>
    <w:rsid w:val="005404D9"/>
    <w:rsid w:val="005405E7"/>
    <w:rsid w:val="005405EE"/>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9E"/>
    <w:rsid w:val="00542CCC"/>
    <w:rsid w:val="00542FEA"/>
    <w:rsid w:val="00543370"/>
    <w:rsid w:val="00543389"/>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9B3"/>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9E"/>
    <w:rsid w:val="005507B7"/>
    <w:rsid w:val="00550897"/>
    <w:rsid w:val="00550C7B"/>
    <w:rsid w:val="00550DE4"/>
    <w:rsid w:val="00551555"/>
    <w:rsid w:val="00551852"/>
    <w:rsid w:val="0055186B"/>
    <w:rsid w:val="00551872"/>
    <w:rsid w:val="00551A70"/>
    <w:rsid w:val="00551CC7"/>
    <w:rsid w:val="00551D4B"/>
    <w:rsid w:val="00551D80"/>
    <w:rsid w:val="00551DC6"/>
    <w:rsid w:val="005520B8"/>
    <w:rsid w:val="0055225F"/>
    <w:rsid w:val="00552300"/>
    <w:rsid w:val="0055234F"/>
    <w:rsid w:val="005523E8"/>
    <w:rsid w:val="005527D1"/>
    <w:rsid w:val="00552881"/>
    <w:rsid w:val="00552BD8"/>
    <w:rsid w:val="00552C57"/>
    <w:rsid w:val="00552D9F"/>
    <w:rsid w:val="00552E7E"/>
    <w:rsid w:val="00552FC8"/>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4EB6"/>
    <w:rsid w:val="00555088"/>
    <w:rsid w:val="005551DB"/>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45"/>
    <w:rsid w:val="005601E9"/>
    <w:rsid w:val="005602C9"/>
    <w:rsid w:val="005603C3"/>
    <w:rsid w:val="005606C2"/>
    <w:rsid w:val="005609C1"/>
    <w:rsid w:val="00560B37"/>
    <w:rsid w:val="00560C5C"/>
    <w:rsid w:val="00560C97"/>
    <w:rsid w:val="00560CE7"/>
    <w:rsid w:val="00560F05"/>
    <w:rsid w:val="005611F6"/>
    <w:rsid w:val="00561320"/>
    <w:rsid w:val="00561900"/>
    <w:rsid w:val="00561A4C"/>
    <w:rsid w:val="00561A7C"/>
    <w:rsid w:val="00561B2D"/>
    <w:rsid w:val="00561CAF"/>
    <w:rsid w:val="00561CF3"/>
    <w:rsid w:val="00561DB2"/>
    <w:rsid w:val="00562721"/>
    <w:rsid w:val="005627C9"/>
    <w:rsid w:val="0056286B"/>
    <w:rsid w:val="0056294B"/>
    <w:rsid w:val="00562B2E"/>
    <w:rsid w:val="00562BF4"/>
    <w:rsid w:val="00562C59"/>
    <w:rsid w:val="00562DB0"/>
    <w:rsid w:val="00563265"/>
    <w:rsid w:val="005632F7"/>
    <w:rsid w:val="005633F7"/>
    <w:rsid w:val="00563630"/>
    <w:rsid w:val="005639E3"/>
    <w:rsid w:val="00563C53"/>
    <w:rsid w:val="00563C6D"/>
    <w:rsid w:val="00563EE7"/>
    <w:rsid w:val="00563F3B"/>
    <w:rsid w:val="00563F76"/>
    <w:rsid w:val="00564170"/>
    <w:rsid w:val="00564302"/>
    <w:rsid w:val="005643F2"/>
    <w:rsid w:val="00564459"/>
    <w:rsid w:val="00564924"/>
    <w:rsid w:val="00564D79"/>
    <w:rsid w:val="00564E3D"/>
    <w:rsid w:val="00565391"/>
    <w:rsid w:val="00565703"/>
    <w:rsid w:val="00565915"/>
    <w:rsid w:val="0056594A"/>
    <w:rsid w:val="005659A7"/>
    <w:rsid w:val="00565D22"/>
    <w:rsid w:val="00565E39"/>
    <w:rsid w:val="00566319"/>
    <w:rsid w:val="00566BE3"/>
    <w:rsid w:val="00566C01"/>
    <w:rsid w:val="00566CF4"/>
    <w:rsid w:val="00566E85"/>
    <w:rsid w:val="00566EB2"/>
    <w:rsid w:val="00566F84"/>
    <w:rsid w:val="0056703E"/>
    <w:rsid w:val="005670FB"/>
    <w:rsid w:val="005672D2"/>
    <w:rsid w:val="005673DC"/>
    <w:rsid w:val="0056749A"/>
    <w:rsid w:val="005677DC"/>
    <w:rsid w:val="005678DB"/>
    <w:rsid w:val="00567D91"/>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51"/>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A63"/>
    <w:rsid w:val="00575B7B"/>
    <w:rsid w:val="00576015"/>
    <w:rsid w:val="00576258"/>
    <w:rsid w:val="00576278"/>
    <w:rsid w:val="00576282"/>
    <w:rsid w:val="0057656A"/>
    <w:rsid w:val="0057692C"/>
    <w:rsid w:val="005769AF"/>
    <w:rsid w:val="00576AB1"/>
    <w:rsid w:val="00576B89"/>
    <w:rsid w:val="00576E4B"/>
    <w:rsid w:val="0057724B"/>
    <w:rsid w:val="00577F17"/>
    <w:rsid w:val="0058045A"/>
    <w:rsid w:val="005805A6"/>
    <w:rsid w:val="00580674"/>
    <w:rsid w:val="0058067A"/>
    <w:rsid w:val="005806ED"/>
    <w:rsid w:val="005807A4"/>
    <w:rsid w:val="00580B9C"/>
    <w:rsid w:val="0058107D"/>
    <w:rsid w:val="00581440"/>
    <w:rsid w:val="005816EB"/>
    <w:rsid w:val="005818F9"/>
    <w:rsid w:val="00581920"/>
    <w:rsid w:val="005819D6"/>
    <w:rsid w:val="00581C17"/>
    <w:rsid w:val="00581C8A"/>
    <w:rsid w:val="00581D34"/>
    <w:rsid w:val="00581D8E"/>
    <w:rsid w:val="00581FA5"/>
    <w:rsid w:val="005821BC"/>
    <w:rsid w:val="00582394"/>
    <w:rsid w:val="0058265C"/>
    <w:rsid w:val="005826A2"/>
    <w:rsid w:val="005831D1"/>
    <w:rsid w:val="005831F3"/>
    <w:rsid w:val="00583201"/>
    <w:rsid w:val="005832C5"/>
    <w:rsid w:val="005833DF"/>
    <w:rsid w:val="005835CB"/>
    <w:rsid w:val="00583719"/>
    <w:rsid w:val="00583BF2"/>
    <w:rsid w:val="00583CFF"/>
    <w:rsid w:val="00583F66"/>
    <w:rsid w:val="00584003"/>
    <w:rsid w:val="0058412F"/>
    <w:rsid w:val="0058472C"/>
    <w:rsid w:val="005847EE"/>
    <w:rsid w:val="005848B9"/>
    <w:rsid w:val="00584905"/>
    <w:rsid w:val="005849CD"/>
    <w:rsid w:val="00584B23"/>
    <w:rsid w:val="00584B85"/>
    <w:rsid w:val="00584DA5"/>
    <w:rsid w:val="005850E5"/>
    <w:rsid w:val="00585798"/>
    <w:rsid w:val="00585860"/>
    <w:rsid w:val="0058586A"/>
    <w:rsid w:val="00585942"/>
    <w:rsid w:val="00585957"/>
    <w:rsid w:val="00585C22"/>
    <w:rsid w:val="0058617F"/>
    <w:rsid w:val="005861AC"/>
    <w:rsid w:val="0058620C"/>
    <w:rsid w:val="005867FC"/>
    <w:rsid w:val="00586981"/>
    <w:rsid w:val="005869EF"/>
    <w:rsid w:val="00586B37"/>
    <w:rsid w:val="00586F6B"/>
    <w:rsid w:val="00587516"/>
    <w:rsid w:val="0058764B"/>
    <w:rsid w:val="0058789F"/>
    <w:rsid w:val="00587AE4"/>
    <w:rsid w:val="00587B46"/>
    <w:rsid w:val="00587E5A"/>
    <w:rsid w:val="005900AA"/>
    <w:rsid w:val="00590113"/>
    <w:rsid w:val="00590136"/>
    <w:rsid w:val="005903E1"/>
    <w:rsid w:val="005904F1"/>
    <w:rsid w:val="0059062E"/>
    <w:rsid w:val="00590634"/>
    <w:rsid w:val="00591110"/>
    <w:rsid w:val="00591153"/>
    <w:rsid w:val="0059119E"/>
    <w:rsid w:val="00591790"/>
    <w:rsid w:val="00591F68"/>
    <w:rsid w:val="005924CF"/>
    <w:rsid w:val="00592673"/>
    <w:rsid w:val="005929C5"/>
    <w:rsid w:val="00592ABA"/>
    <w:rsid w:val="00592B56"/>
    <w:rsid w:val="00592C48"/>
    <w:rsid w:val="00592D72"/>
    <w:rsid w:val="005932EB"/>
    <w:rsid w:val="005934E0"/>
    <w:rsid w:val="00593595"/>
    <w:rsid w:val="0059359D"/>
    <w:rsid w:val="00593628"/>
    <w:rsid w:val="005937DA"/>
    <w:rsid w:val="00593873"/>
    <w:rsid w:val="00593BB9"/>
    <w:rsid w:val="00593D5F"/>
    <w:rsid w:val="00593E6C"/>
    <w:rsid w:val="00593EC4"/>
    <w:rsid w:val="00593F2B"/>
    <w:rsid w:val="00594726"/>
    <w:rsid w:val="00594A8C"/>
    <w:rsid w:val="00594AA1"/>
    <w:rsid w:val="00594E86"/>
    <w:rsid w:val="00595281"/>
    <w:rsid w:val="005952AB"/>
    <w:rsid w:val="005953E2"/>
    <w:rsid w:val="00595AC8"/>
    <w:rsid w:val="00595B39"/>
    <w:rsid w:val="00595EA4"/>
    <w:rsid w:val="00596038"/>
    <w:rsid w:val="0059679B"/>
    <w:rsid w:val="00596B01"/>
    <w:rsid w:val="00596D90"/>
    <w:rsid w:val="00596EF7"/>
    <w:rsid w:val="00596F6B"/>
    <w:rsid w:val="00596FB3"/>
    <w:rsid w:val="00597142"/>
    <w:rsid w:val="0059794C"/>
    <w:rsid w:val="00597EDB"/>
    <w:rsid w:val="005A0448"/>
    <w:rsid w:val="005A044F"/>
    <w:rsid w:val="005A05C1"/>
    <w:rsid w:val="005A075F"/>
    <w:rsid w:val="005A0A90"/>
    <w:rsid w:val="005A0B82"/>
    <w:rsid w:val="005A0C92"/>
    <w:rsid w:val="005A0F70"/>
    <w:rsid w:val="005A1088"/>
    <w:rsid w:val="005A12B7"/>
    <w:rsid w:val="005A137D"/>
    <w:rsid w:val="005A18E2"/>
    <w:rsid w:val="005A1AB5"/>
    <w:rsid w:val="005A1B04"/>
    <w:rsid w:val="005A1B88"/>
    <w:rsid w:val="005A1CFF"/>
    <w:rsid w:val="005A1D5B"/>
    <w:rsid w:val="005A1E84"/>
    <w:rsid w:val="005A1EB2"/>
    <w:rsid w:val="005A1ECE"/>
    <w:rsid w:val="005A2099"/>
    <w:rsid w:val="005A2113"/>
    <w:rsid w:val="005A2344"/>
    <w:rsid w:val="005A279D"/>
    <w:rsid w:val="005A2830"/>
    <w:rsid w:val="005A28A7"/>
    <w:rsid w:val="005A33C2"/>
    <w:rsid w:val="005A3A4B"/>
    <w:rsid w:val="005A3AE9"/>
    <w:rsid w:val="005A3B90"/>
    <w:rsid w:val="005A3D7A"/>
    <w:rsid w:val="005A3E9E"/>
    <w:rsid w:val="005A3F6C"/>
    <w:rsid w:val="005A441F"/>
    <w:rsid w:val="005A44C7"/>
    <w:rsid w:val="005A4992"/>
    <w:rsid w:val="005A4B91"/>
    <w:rsid w:val="005A4F36"/>
    <w:rsid w:val="005A542D"/>
    <w:rsid w:val="005A5671"/>
    <w:rsid w:val="005A568A"/>
    <w:rsid w:val="005A5759"/>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A30"/>
    <w:rsid w:val="005B0B94"/>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728"/>
    <w:rsid w:val="005B2812"/>
    <w:rsid w:val="005B29D8"/>
    <w:rsid w:val="005B2B7B"/>
    <w:rsid w:val="005B2D1B"/>
    <w:rsid w:val="005B2DAB"/>
    <w:rsid w:val="005B2DD8"/>
    <w:rsid w:val="005B2FAC"/>
    <w:rsid w:val="005B3054"/>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6107"/>
    <w:rsid w:val="005B695E"/>
    <w:rsid w:val="005B69BE"/>
    <w:rsid w:val="005B6CB2"/>
    <w:rsid w:val="005B6CF7"/>
    <w:rsid w:val="005B764F"/>
    <w:rsid w:val="005B76B4"/>
    <w:rsid w:val="005B77D6"/>
    <w:rsid w:val="005B7BAA"/>
    <w:rsid w:val="005B7C8F"/>
    <w:rsid w:val="005C042F"/>
    <w:rsid w:val="005C0439"/>
    <w:rsid w:val="005C0440"/>
    <w:rsid w:val="005C08FF"/>
    <w:rsid w:val="005C09FC"/>
    <w:rsid w:val="005C0A0B"/>
    <w:rsid w:val="005C0E50"/>
    <w:rsid w:val="005C1005"/>
    <w:rsid w:val="005C1475"/>
    <w:rsid w:val="005C1ADE"/>
    <w:rsid w:val="005C1D11"/>
    <w:rsid w:val="005C20FF"/>
    <w:rsid w:val="005C2193"/>
    <w:rsid w:val="005C21FB"/>
    <w:rsid w:val="005C225D"/>
    <w:rsid w:val="005C2399"/>
    <w:rsid w:val="005C259A"/>
    <w:rsid w:val="005C25C2"/>
    <w:rsid w:val="005C29BD"/>
    <w:rsid w:val="005C2ABD"/>
    <w:rsid w:val="005C305B"/>
    <w:rsid w:val="005C35F5"/>
    <w:rsid w:val="005C386E"/>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09"/>
    <w:rsid w:val="005C509C"/>
    <w:rsid w:val="005C50D3"/>
    <w:rsid w:val="005C50E3"/>
    <w:rsid w:val="005C51A8"/>
    <w:rsid w:val="005C5355"/>
    <w:rsid w:val="005C5501"/>
    <w:rsid w:val="005C5A54"/>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43"/>
    <w:rsid w:val="005C7DEB"/>
    <w:rsid w:val="005C7E14"/>
    <w:rsid w:val="005D011A"/>
    <w:rsid w:val="005D0152"/>
    <w:rsid w:val="005D02BD"/>
    <w:rsid w:val="005D0411"/>
    <w:rsid w:val="005D0842"/>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AC"/>
    <w:rsid w:val="005D5892"/>
    <w:rsid w:val="005D599A"/>
    <w:rsid w:val="005D59A5"/>
    <w:rsid w:val="005D5C74"/>
    <w:rsid w:val="005D5F16"/>
    <w:rsid w:val="005D5FF5"/>
    <w:rsid w:val="005D6A0A"/>
    <w:rsid w:val="005D6A37"/>
    <w:rsid w:val="005D6B61"/>
    <w:rsid w:val="005D7618"/>
    <w:rsid w:val="005D78D3"/>
    <w:rsid w:val="005E01F7"/>
    <w:rsid w:val="005E07FF"/>
    <w:rsid w:val="005E09B0"/>
    <w:rsid w:val="005E0B50"/>
    <w:rsid w:val="005E0F80"/>
    <w:rsid w:val="005E111A"/>
    <w:rsid w:val="005E15A0"/>
    <w:rsid w:val="005E16FF"/>
    <w:rsid w:val="005E1D1F"/>
    <w:rsid w:val="005E1DA9"/>
    <w:rsid w:val="005E23BA"/>
    <w:rsid w:val="005E2517"/>
    <w:rsid w:val="005E2685"/>
    <w:rsid w:val="005E272F"/>
    <w:rsid w:val="005E284A"/>
    <w:rsid w:val="005E294E"/>
    <w:rsid w:val="005E299F"/>
    <w:rsid w:val="005E2A24"/>
    <w:rsid w:val="005E2D1D"/>
    <w:rsid w:val="005E2DDC"/>
    <w:rsid w:val="005E356E"/>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07"/>
    <w:rsid w:val="005E56A2"/>
    <w:rsid w:val="005E57A0"/>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AB4"/>
    <w:rsid w:val="005E7B0A"/>
    <w:rsid w:val="005E7CCB"/>
    <w:rsid w:val="005E7FDD"/>
    <w:rsid w:val="005F01E1"/>
    <w:rsid w:val="005F0308"/>
    <w:rsid w:val="005F041D"/>
    <w:rsid w:val="005F055F"/>
    <w:rsid w:val="005F07DA"/>
    <w:rsid w:val="005F0A03"/>
    <w:rsid w:val="005F0F5F"/>
    <w:rsid w:val="005F13DA"/>
    <w:rsid w:val="005F1415"/>
    <w:rsid w:val="005F1806"/>
    <w:rsid w:val="005F188E"/>
    <w:rsid w:val="005F18EF"/>
    <w:rsid w:val="005F1A0E"/>
    <w:rsid w:val="005F1E27"/>
    <w:rsid w:val="005F2063"/>
    <w:rsid w:val="005F20C1"/>
    <w:rsid w:val="005F2138"/>
    <w:rsid w:val="005F2206"/>
    <w:rsid w:val="005F2235"/>
    <w:rsid w:val="005F24D5"/>
    <w:rsid w:val="005F275F"/>
    <w:rsid w:val="005F293D"/>
    <w:rsid w:val="005F2942"/>
    <w:rsid w:val="005F2E08"/>
    <w:rsid w:val="005F2E71"/>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E37"/>
    <w:rsid w:val="005F7FF2"/>
    <w:rsid w:val="006001DB"/>
    <w:rsid w:val="006009B0"/>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A0D"/>
    <w:rsid w:val="00604B2F"/>
    <w:rsid w:val="00604D91"/>
    <w:rsid w:val="00604DAD"/>
    <w:rsid w:val="006050B8"/>
    <w:rsid w:val="006051E2"/>
    <w:rsid w:val="00605493"/>
    <w:rsid w:val="00605760"/>
    <w:rsid w:val="006059C9"/>
    <w:rsid w:val="00605D19"/>
    <w:rsid w:val="00605DEE"/>
    <w:rsid w:val="006060EB"/>
    <w:rsid w:val="0060625C"/>
    <w:rsid w:val="00606635"/>
    <w:rsid w:val="006066F1"/>
    <w:rsid w:val="006067F8"/>
    <w:rsid w:val="006068FE"/>
    <w:rsid w:val="00606C7A"/>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445"/>
    <w:rsid w:val="0061151D"/>
    <w:rsid w:val="00611BD6"/>
    <w:rsid w:val="00611D9B"/>
    <w:rsid w:val="00611FCE"/>
    <w:rsid w:val="00611FD9"/>
    <w:rsid w:val="00612172"/>
    <w:rsid w:val="006121CF"/>
    <w:rsid w:val="0061226D"/>
    <w:rsid w:val="00612591"/>
    <w:rsid w:val="006125C4"/>
    <w:rsid w:val="0061270A"/>
    <w:rsid w:val="00612B58"/>
    <w:rsid w:val="00612D40"/>
    <w:rsid w:val="00612F96"/>
    <w:rsid w:val="0061341F"/>
    <w:rsid w:val="0061349B"/>
    <w:rsid w:val="006134DA"/>
    <w:rsid w:val="0061359A"/>
    <w:rsid w:val="0061372F"/>
    <w:rsid w:val="0061385E"/>
    <w:rsid w:val="006138C4"/>
    <w:rsid w:val="006138DF"/>
    <w:rsid w:val="006139A4"/>
    <w:rsid w:val="00613A4D"/>
    <w:rsid w:val="00613A94"/>
    <w:rsid w:val="00614156"/>
    <w:rsid w:val="006141A7"/>
    <w:rsid w:val="00614385"/>
    <w:rsid w:val="006146AF"/>
    <w:rsid w:val="00614770"/>
    <w:rsid w:val="00614834"/>
    <w:rsid w:val="00614F5D"/>
    <w:rsid w:val="006152EE"/>
    <w:rsid w:val="006155A5"/>
    <w:rsid w:val="006159BB"/>
    <w:rsid w:val="00615B3A"/>
    <w:rsid w:val="00615D9A"/>
    <w:rsid w:val="006164DC"/>
    <w:rsid w:val="006166A9"/>
    <w:rsid w:val="0061672A"/>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8E5"/>
    <w:rsid w:val="00620EC2"/>
    <w:rsid w:val="00620FAC"/>
    <w:rsid w:val="006214C6"/>
    <w:rsid w:val="0062189F"/>
    <w:rsid w:val="00621B6F"/>
    <w:rsid w:val="00621BEE"/>
    <w:rsid w:val="00621C4B"/>
    <w:rsid w:val="00621C6F"/>
    <w:rsid w:val="00622152"/>
    <w:rsid w:val="00622244"/>
    <w:rsid w:val="006223A6"/>
    <w:rsid w:val="006225D9"/>
    <w:rsid w:val="0062263C"/>
    <w:rsid w:val="00622823"/>
    <w:rsid w:val="00622BF5"/>
    <w:rsid w:val="0062302D"/>
    <w:rsid w:val="0062306F"/>
    <w:rsid w:val="00623081"/>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19"/>
    <w:rsid w:val="006302D1"/>
    <w:rsid w:val="00630591"/>
    <w:rsid w:val="00630AD0"/>
    <w:rsid w:val="00630CD1"/>
    <w:rsid w:val="00630D2B"/>
    <w:rsid w:val="00630DDC"/>
    <w:rsid w:val="00630EE9"/>
    <w:rsid w:val="00631564"/>
    <w:rsid w:val="006315B1"/>
    <w:rsid w:val="00631657"/>
    <w:rsid w:val="006316D6"/>
    <w:rsid w:val="006317B2"/>
    <w:rsid w:val="00631888"/>
    <w:rsid w:val="0063196E"/>
    <w:rsid w:val="00632108"/>
    <w:rsid w:val="00632225"/>
    <w:rsid w:val="00632237"/>
    <w:rsid w:val="0063270C"/>
    <w:rsid w:val="0063287D"/>
    <w:rsid w:val="006328D5"/>
    <w:rsid w:val="00632940"/>
    <w:rsid w:val="0063297B"/>
    <w:rsid w:val="00632CD7"/>
    <w:rsid w:val="00632DAE"/>
    <w:rsid w:val="00632E2E"/>
    <w:rsid w:val="00632E83"/>
    <w:rsid w:val="00632EA6"/>
    <w:rsid w:val="0063329E"/>
    <w:rsid w:val="00633364"/>
    <w:rsid w:val="006333C1"/>
    <w:rsid w:val="006333E1"/>
    <w:rsid w:val="00633D18"/>
    <w:rsid w:val="00633E7D"/>
    <w:rsid w:val="00633F6F"/>
    <w:rsid w:val="006340ED"/>
    <w:rsid w:val="00634207"/>
    <w:rsid w:val="006346FB"/>
    <w:rsid w:val="00634866"/>
    <w:rsid w:val="0063497C"/>
    <w:rsid w:val="006349B5"/>
    <w:rsid w:val="00634AF1"/>
    <w:rsid w:val="00634B26"/>
    <w:rsid w:val="00634B43"/>
    <w:rsid w:val="00634B7E"/>
    <w:rsid w:val="00634D3D"/>
    <w:rsid w:val="00634F15"/>
    <w:rsid w:val="006355C1"/>
    <w:rsid w:val="00635A15"/>
    <w:rsid w:val="00635B79"/>
    <w:rsid w:val="00635B86"/>
    <w:rsid w:val="00636464"/>
    <w:rsid w:val="0063666B"/>
    <w:rsid w:val="00636A27"/>
    <w:rsid w:val="006372B6"/>
    <w:rsid w:val="00637669"/>
    <w:rsid w:val="006377C8"/>
    <w:rsid w:val="00637CAB"/>
    <w:rsid w:val="00637EBC"/>
    <w:rsid w:val="00640054"/>
    <w:rsid w:val="00640AF2"/>
    <w:rsid w:val="00640BCB"/>
    <w:rsid w:val="00640C32"/>
    <w:rsid w:val="00640C70"/>
    <w:rsid w:val="00640CDA"/>
    <w:rsid w:val="00641082"/>
    <w:rsid w:val="0064111F"/>
    <w:rsid w:val="00641865"/>
    <w:rsid w:val="00641933"/>
    <w:rsid w:val="0064195D"/>
    <w:rsid w:val="00641A1E"/>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D15"/>
    <w:rsid w:val="00644F0E"/>
    <w:rsid w:val="00644FFB"/>
    <w:rsid w:val="00645305"/>
    <w:rsid w:val="00645609"/>
    <w:rsid w:val="00645696"/>
    <w:rsid w:val="00645CFA"/>
    <w:rsid w:val="00645E72"/>
    <w:rsid w:val="006463FE"/>
    <w:rsid w:val="00646451"/>
    <w:rsid w:val="0064662C"/>
    <w:rsid w:val="00646AAE"/>
    <w:rsid w:val="00646AC7"/>
    <w:rsid w:val="00646F0A"/>
    <w:rsid w:val="00646FB6"/>
    <w:rsid w:val="00647171"/>
    <w:rsid w:val="006471B3"/>
    <w:rsid w:val="00647437"/>
    <w:rsid w:val="00647B56"/>
    <w:rsid w:val="00647B80"/>
    <w:rsid w:val="00647BA4"/>
    <w:rsid w:val="00647D2F"/>
    <w:rsid w:val="00647D5E"/>
    <w:rsid w:val="00647E15"/>
    <w:rsid w:val="00647F84"/>
    <w:rsid w:val="00650085"/>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4A"/>
    <w:rsid w:val="006531CD"/>
    <w:rsid w:val="00653545"/>
    <w:rsid w:val="006535B5"/>
    <w:rsid w:val="006537CB"/>
    <w:rsid w:val="0065387B"/>
    <w:rsid w:val="006538DD"/>
    <w:rsid w:val="00653AD8"/>
    <w:rsid w:val="00654121"/>
    <w:rsid w:val="00654588"/>
    <w:rsid w:val="006547CC"/>
    <w:rsid w:val="00654A5C"/>
    <w:rsid w:val="00654CDE"/>
    <w:rsid w:val="00654DB5"/>
    <w:rsid w:val="00654DFE"/>
    <w:rsid w:val="00654E59"/>
    <w:rsid w:val="00654E7E"/>
    <w:rsid w:val="006551BD"/>
    <w:rsid w:val="00655521"/>
    <w:rsid w:val="00655621"/>
    <w:rsid w:val="00655645"/>
    <w:rsid w:val="00656031"/>
    <w:rsid w:val="006560AB"/>
    <w:rsid w:val="006562A8"/>
    <w:rsid w:val="006562CB"/>
    <w:rsid w:val="006563CD"/>
    <w:rsid w:val="00656865"/>
    <w:rsid w:val="00656DA8"/>
    <w:rsid w:val="00656E10"/>
    <w:rsid w:val="0065769A"/>
    <w:rsid w:val="00657A54"/>
    <w:rsid w:val="00657BC5"/>
    <w:rsid w:val="00657F16"/>
    <w:rsid w:val="00657FB5"/>
    <w:rsid w:val="00657FB7"/>
    <w:rsid w:val="00660112"/>
    <w:rsid w:val="0066020C"/>
    <w:rsid w:val="00660CC6"/>
    <w:rsid w:val="00660F16"/>
    <w:rsid w:val="00661045"/>
    <w:rsid w:val="00661283"/>
    <w:rsid w:val="00661437"/>
    <w:rsid w:val="00661925"/>
    <w:rsid w:val="00661A1D"/>
    <w:rsid w:val="00661C17"/>
    <w:rsid w:val="00661E6D"/>
    <w:rsid w:val="00661E8E"/>
    <w:rsid w:val="00661E9E"/>
    <w:rsid w:val="00662175"/>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5DFE"/>
    <w:rsid w:val="00666488"/>
    <w:rsid w:val="00666491"/>
    <w:rsid w:val="006665BB"/>
    <w:rsid w:val="00666A5C"/>
    <w:rsid w:val="00666A70"/>
    <w:rsid w:val="00666BCE"/>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8FE"/>
    <w:rsid w:val="00670A9B"/>
    <w:rsid w:val="00670F82"/>
    <w:rsid w:val="00671105"/>
    <w:rsid w:val="00671168"/>
    <w:rsid w:val="006714CF"/>
    <w:rsid w:val="0067157C"/>
    <w:rsid w:val="00671690"/>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EA5"/>
    <w:rsid w:val="00674F3B"/>
    <w:rsid w:val="00674FCF"/>
    <w:rsid w:val="00675064"/>
    <w:rsid w:val="006751CB"/>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84B"/>
    <w:rsid w:val="00680951"/>
    <w:rsid w:val="00680979"/>
    <w:rsid w:val="006809D9"/>
    <w:rsid w:val="00680E61"/>
    <w:rsid w:val="00680E93"/>
    <w:rsid w:val="00680EF7"/>
    <w:rsid w:val="00681076"/>
    <w:rsid w:val="0068108D"/>
    <w:rsid w:val="006810ED"/>
    <w:rsid w:val="00681363"/>
    <w:rsid w:val="00681606"/>
    <w:rsid w:val="006817C5"/>
    <w:rsid w:val="006818CE"/>
    <w:rsid w:val="006819B1"/>
    <w:rsid w:val="00681E96"/>
    <w:rsid w:val="00682023"/>
    <w:rsid w:val="00682107"/>
    <w:rsid w:val="00682350"/>
    <w:rsid w:val="006823AF"/>
    <w:rsid w:val="0068247A"/>
    <w:rsid w:val="006824AB"/>
    <w:rsid w:val="0068267F"/>
    <w:rsid w:val="006827DE"/>
    <w:rsid w:val="006829A8"/>
    <w:rsid w:val="00682AA5"/>
    <w:rsid w:val="00682C09"/>
    <w:rsid w:val="006831FD"/>
    <w:rsid w:val="00683291"/>
    <w:rsid w:val="00683424"/>
    <w:rsid w:val="006837EC"/>
    <w:rsid w:val="0068399C"/>
    <w:rsid w:val="00683A0A"/>
    <w:rsid w:val="00683D7E"/>
    <w:rsid w:val="006840DB"/>
    <w:rsid w:val="0068415F"/>
    <w:rsid w:val="0068436F"/>
    <w:rsid w:val="0068443F"/>
    <w:rsid w:val="00684491"/>
    <w:rsid w:val="00684586"/>
    <w:rsid w:val="00684727"/>
    <w:rsid w:val="00684BDE"/>
    <w:rsid w:val="00684CE2"/>
    <w:rsid w:val="00684EDE"/>
    <w:rsid w:val="006850D9"/>
    <w:rsid w:val="00685435"/>
    <w:rsid w:val="00685534"/>
    <w:rsid w:val="00685807"/>
    <w:rsid w:val="00685A1B"/>
    <w:rsid w:val="00685CCB"/>
    <w:rsid w:val="00685D24"/>
    <w:rsid w:val="00685F40"/>
    <w:rsid w:val="00686164"/>
    <w:rsid w:val="006861B7"/>
    <w:rsid w:val="0068623D"/>
    <w:rsid w:val="0068628E"/>
    <w:rsid w:val="006864BD"/>
    <w:rsid w:val="006868F7"/>
    <w:rsid w:val="00686999"/>
    <w:rsid w:val="00686C12"/>
    <w:rsid w:val="006870EC"/>
    <w:rsid w:val="00687153"/>
    <w:rsid w:val="006873B0"/>
    <w:rsid w:val="00687673"/>
    <w:rsid w:val="0068787E"/>
    <w:rsid w:val="006878AB"/>
    <w:rsid w:val="0068793F"/>
    <w:rsid w:val="00687E30"/>
    <w:rsid w:val="00687F89"/>
    <w:rsid w:val="00687FD6"/>
    <w:rsid w:val="00690061"/>
    <w:rsid w:val="006900F0"/>
    <w:rsid w:val="00690577"/>
    <w:rsid w:val="00690E27"/>
    <w:rsid w:val="0069114F"/>
    <w:rsid w:val="00691894"/>
    <w:rsid w:val="00691A15"/>
    <w:rsid w:val="00691B5E"/>
    <w:rsid w:val="00691B70"/>
    <w:rsid w:val="0069244A"/>
    <w:rsid w:val="00692572"/>
    <w:rsid w:val="0069267F"/>
    <w:rsid w:val="00692846"/>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6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314"/>
    <w:rsid w:val="006A067A"/>
    <w:rsid w:val="006A0724"/>
    <w:rsid w:val="006A0740"/>
    <w:rsid w:val="006A0A52"/>
    <w:rsid w:val="006A0AC7"/>
    <w:rsid w:val="006A0BD5"/>
    <w:rsid w:val="006A0E29"/>
    <w:rsid w:val="006A0F2E"/>
    <w:rsid w:val="006A10F9"/>
    <w:rsid w:val="006A11EF"/>
    <w:rsid w:val="006A12AB"/>
    <w:rsid w:val="006A153B"/>
    <w:rsid w:val="006A1952"/>
    <w:rsid w:val="006A1BF0"/>
    <w:rsid w:val="006A1DB4"/>
    <w:rsid w:val="006A1E3D"/>
    <w:rsid w:val="006A2056"/>
    <w:rsid w:val="006A21B0"/>
    <w:rsid w:val="006A2271"/>
    <w:rsid w:val="006A24E2"/>
    <w:rsid w:val="006A27DB"/>
    <w:rsid w:val="006A2900"/>
    <w:rsid w:val="006A3162"/>
    <w:rsid w:val="006A3733"/>
    <w:rsid w:val="006A3862"/>
    <w:rsid w:val="006A3A5B"/>
    <w:rsid w:val="006A3A6A"/>
    <w:rsid w:val="006A3DC4"/>
    <w:rsid w:val="006A3EDF"/>
    <w:rsid w:val="006A4013"/>
    <w:rsid w:val="006A4197"/>
    <w:rsid w:val="006A4338"/>
    <w:rsid w:val="006A480F"/>
    <w:rsid w:val="006A4A93"/>
    <w:rsid w:val="006A4ADA"/>
    <w:rsid w:val="006A4B24"/>
    <w:rsid w:val="006A5216"/>
    <w:rsid w:val="006A54D4"/>
    <w:rsid w:val="006A5568"/>
    <w:rsid w:val="006A56FF"/>
    <w:rsid w:val="006A57B5"/>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8C7"/>
    <w:rsid w:val="006B1C2E"/>
    <w:rsid w:val="006B1D1B"/>
    <w:rsid w:val="006B200D"/>
    <w:rsid w:val="006B2052"/>
    <w:rsid w:val="006B216E"/>
    <w:rsid w:val="006B228E"/>
    <w:rsid w:val="006B28CB"/>
    <w:rsid w:val="006B2A1E"/>
    <w:rsid w:val="006B2A33"/>
    <w:rsid w:val="006B2CCB"/>
    <w:rsid w:val="006B3004"/>
    <w:rsid w:val="006B3460"/>
    <w:rsid w:val="006B34C4"/>
    <w:rsid w:val="006B3683"/>
    <w:rsid w:val="006B3C67"/>
    <w:rsid w:val="006B4128"/>
    <w:rsid w:val="006B414A"/>
    <w:rsid w:val="006B4427"/>
    <w:rsid w:val="006B4B28"/>
    <w:rsid w:val="006B5194"/>
    <w:rsid w:val="006B555E"/>
    <w:rsid w:val="006B5AAD"/>
    <w:rsid w:val="006B5B12"/>
    <w:rsid w:val="006B5DE6"/>
    <w:rsid w:val="006B5FCF"/>
    <w:rsid w:val="006B6438"/>
    <w:rsid w:val="006B64DB"/>
    <w:rsid w:val="006B6634"/>
    <w:rsid w:val="006B6911"/>
    <w:rsid w:val="006B6CFE"/>
    <w:rsid w:val="006B6D45"/>
    <w:rsid w:val="006B728F"/>
    <w:rsid w:val="006B7481"/>
    <w:rsid w:val="006B74A5"/>
    <w:rsid w:val="006B7AAD"/>
    <w:rsid w:val="006B7AC2"/>
    <w:rsid w:val="006C00E1"/>
    <w:rsid w:val="006C02A7"/>
    <w:rsid w:val="006C0346"/>
    <w:rsid w:val="006C062F"/>
    <w:rsid w:val="006C063F"/>
    <w:rsid w:val="006C064B"/>
    <w:rsid w:val="006C09C9"/>
    <w:rsid w:val="006C0A14"/>
    <w:rsid w:val="006C1178"/>
    <w:rsid w:val="006C15B5"/>
    <w:rsid w:val="006C1A33"/>
    <w:rsid w:val="006C1C77"/>
    <w:rsid w:val="006C1F60"/>
    <w:rsid w:val="006C20B6"/>
    <w:rsid w:val="006C213C"/>
    <w:rsid w:val="006C215D"/>
    <w:rsid w:val="006C224F"/>
    <w:rsid w:val="006C2420"/>
    <w:rsid w:val="006C26D8"/>
    <w:rsid w:val="006C2EBC"/>
    <w:rsid w:val="006C317E"/>
    <w:rsid w:val="006C31BB"/>
    <w:rsid w:val="006C359A"/>
    <w:rsid w:val="006C372D"/>
    <w:rsid w:val="006C3A59"/>
    <w:rsid w:val="006C421A"/>
    <w:rsid w:val="006C4458"/>
    <w:rsid w:val="006C456B"/>
    <w:rsid w:val="006C4BDE"/>
    <w:rsid w:val="006C4CEB"/>
    <w:rsid w:val="006C4E85"/>
    <w:rsid w:val="006C4F45"/>
    <w:rsid w:val="006C4F70"/>
    <w:rsid w:val="006C565B"/>
    <w:rsid w:val="006C581D"/>
    <w:rsid w:val="006C5840"/>
    <w:rsid w:val="006C605A"/>
    <w:rsid w:val="006C61AB"/>
    <w:rsid w:val="006C62A4"/>
    <w:rsid w:val="006C6428"/>
    <w:rsid w:val="006C65B9"/>
    <w:rsid w:val="006C6A3B"/>
    <w:rsid w:val="006C6A7B"/>
    <w:rsid w:val="006C7011"/>
    <w:rsid w:val="006C7038"/>
    <w:rsid w:val="006C7294"/>
    <w:rsid w:val="006C7525"/>
    <w:rsid w:val="006C76B3"/>
    <w:rsid w:val="006C79BF"/>
    <w:rsid w:val="006C7BA5"/>
    <w:rsid w:val="006D02B9"/>
    <w:rsid w:val="006D0477"/>
    <w:rsid w:val="006D055F"/>
    <w:rsid w:val="006D0605"/>
    <w:rsid w:val="006D0B9B"/>
    <w:rsid w:val="006D0D24"/>
    <w:rsid w:val="006D11C0"/>
    <w:rsid w:val="006D1305"/>
    <w:rsid w:val="006D133D"/>
    <w:rsid w:val="006D1375"/>
    <w:rsid w:val="006D13E5"/>
    <w:rsid w:val="006D148D"/>
    <w:rsid w:val="006D161F"/>
    <w:rsid w:val="006D189D"/>
    <w:rsid w:val="006D18E3"/>
    <w:rsid w:val="006D1C23"/>
    <w:rsid w:val="006D1DA0"/>
    <w:rsid w:val="006D1E4E"/>
    <w:rsid w:val="006D213B"/>
    <w:rsid w:val="006D252B"/>
    <w:rsid w:val="006D2C19"/>
    <w:rsid w:val="006D341F"/>
    <w:rsid w:val="006D35AD"/>
    <w:rsid w:val="006D3AD0"/>
    <w:rsid w:val="006D3C6D"/>
    <w:rsid w:val="006D3FCB"/>
    <w:rsid w:val="006D40C8"/>
    <w:rsid w:val="006D4208"/>
    <w:rsid w:val="006D434B"/>
    <w:rsid w:val="006D4534"/>
    <w:rsid w:val="006D461B"/>
    <w:rsid w:val="006D48B9"/>
    <w:rsid w:val="006D4CA5"/>
    <w:rsid w:val="006D4D18"/>
    <w:rsid w:val="006D4EAD"/>
    <w:rsid w:val="006D52C7"/>
    <w:rsid w:val="006D53E1"/>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108"/>
    <w:rsid w:val="006D7655"/>
    <w:rsid w:val="006D7969"/>
    <w:rsid w:val="006D79F8"/>
    <w:rsid w:val="006D7C0B"/>
    <w:rsid w:val="006D7C88"/>
    <w:rsid w:val="006D7D94"/>
    <w:rsid w:val="006E014E"/>
    <w:rsid w:val="006E023F"/>
    <w:rsid w:val="006E0242"/>
    <w:rsid w:val="006E0411"/>
    <w:rsid w:val="006E0EDF"/>
    <w:rsid w:val="006E1226"/>
    <w:rsid w:val="006E1261"/>
    <w:rsid w:val="006E1450"/>
    <w:rsid w:val="006E15A9"/>
    <w:rsid w:val="006E17D0"/>
    <w:rsid w:val="006E19B2"/>
    <w:rsid w:val="006E1C24"/>
    <w:rsid w:val="006E1D36"/>
    <w:rsid w:val="006E1D91"/>
    <w:rsid w:val="006E1E7D"/>
    <w:rsid w:val="006E2092"/>
    <w:rsid w:val="006E20C1"/>
    <w:rsid w:val="006E22B4"/>
    <w:rsid w:val="006E262A"/>
    <w:rsid w:val="006E275A"/>
    <w:rsid w:val="006E2B5F"/>
    <w:rsid w:val="006E2BCA"/>
    <w:rsid w:val="006E2C0E"/>
    <w:rsid w:val="006E2CAA"/>
    <w:rsid w:val="006E2E7C"/>
    <w:rsid w:val="006E2EEC"/>
    <w:rsid w:val="006E2FC3"/>
    <w:rsid w:val="006E3624"/>
    <w:rsid w:val="006E3655"/>
    <w:rsid w:val="006E39AE"/>
    <w:rsid w:val="006E3B0E"/>
    <w:rsid w:val="006E3CD5"/>
    <w:rsid w:val="006E3D07"/>
    <w:rsid w:val="006E3EF7"/>
    <w:rsid w:val="006E3FFB"/>
    <w:rsid w:val="006E466F"/>
    <w:rsid w:val="006E4845"/>
    <w:rsid w:val="006E489E"/>
    <w:rsid w:val="006E49A0"/>
    <w:rsid w:val="006E4F12"/>
    <w:rsid w:val="006E5198"/>
    <w:rsid w:val="006E551F"/>
    <w:rsid w:val="006E5A5F"/>
    <w:rsid w:val="006E5E03"/>
    <w:rsid w:val="006E5EF7"/>
    <w:rsid w:val="006E6188"/>
    <w:rsid w:val="006E61F3"/>
    <w:rsid w:val="006E66F2"/>
    <w:rsid w:val="006E6F2F"/>
    <w:rsid w:val="006E6FEA"/>
    <w:rsid w:val="006E73CF"/>
    <w:rsid w:val="006E75B7"/>
    <w:rsid w:val="006E775A"/>
    <w:rsid w:val="006E79ED"/>
    <w:rsid w:val="006E7D27"/>
    <w:rsid w:val="006E7F1E"/>
    <w:rsid w:val="006E7FC9"/>
    <w:rsid w:val="006F021E"/>
    <w:rsid w:val="006F024D"/>
    <w:rsid w:val="006F02FB"/>
    <w:rsid w:val="006F034D"/>
    <w:rsid w:val="006F0371"/>
    <w:rsid w:val="006F047A"/>
    <w:rsid w:val="006F0AB9"/>
    <w:rsid w:val="006F0C6F"/>
    <w:rsid w:val="006F10B7"/>
    <w:rsid w:val="006F11CB"/>
    <w:rsid w:val="006F1251"/>
    <w:rsid w:val="006F1A6F"/>
    <w:rsid w:val="006F1D75"/>
    <w:rsid w:val="006F1D99"/>
    <w:rsid w:val="006F1D9A"/>
    <w:rsid w:val="006F208E"/>
    <w:rsid w:val="006F21B2"/>
    <w:rsid w:val="006F229E"/>
    <w:rsid w:val="006F23BF"/>
    <w:rsid w:val="006F23FC"/>
    <w:rsid w:val="006F2538"/>
    <w:rsid w:val="006F29E5"/>
    <w:rsid w:val="006F2D1E"/>
    <w:rsid w:val="006F2EA1"/>
    <w:rsid w:val="006F3247"/>
    <w:rsid w:val="006F33E4"/>
    <w:rsid w:val="006F347B"/>
    <w:rsid w:val="006F3515"/>
    <w:rsid w:val="006F35D4"/>
    <w:rsid w:val="006F3747"/>
    <w:rsid w:val="006F37FC"/>
    <w:rsid w:val="006F390C"/>
    <w:rsid w:val="006F3D4C"/>
    <w:rsid w:val="006F4519"/>
    <w:rsid w:val="006F4803"/>
    <w:rsid w:val="006F483B"/>
    <w:rsid w:val="006F4B24"/>
    <w:rsid w:val="006F4C15"/>
    <w:rsid w:val="006F4E94"/>
    <w:rsid w:val="006F56F0"/>
    <w:rsid w:val="006F57B4"/>
    <w:rsid w:val="006F5963"/>
    <w:rsid w:val="006F5E2B"/>
    <w:rsid w:val="006F66AF"/>
    <w:rsid w:val="006F6CF0"/>
    <w:rsid w:val="006F70D3"/>
    <w:rsid w:val="006F71FF"/>
    <w:rsid w:val="006F75EC"/>
    <w:rsid w:val="006F7F28"/>
    <w:rsid w:val="007001A8"/>
    <w:rsid w:val="007002FD"/>
    <w:rsid w:val="007003EA"/>
    <w:rsid w:val="00700404"/>
    <w:rsid w:val="00700926"/>
    <w:rsid w:val="00700A99"/>
    <w:rsid w:val="00700B12"/>
    <w:rsid w:val="00700CBF"/>
    <w:rsid w:val="007010E8"/>
    <w:rsid w:val="007011BD"/>
    <w:rsid w:val="0070137B"/>
    <w:rsid w:val="0070169F"/>
    <w:rsid w:val="007017D0"/>
    <w:rsid w:val="00701873"/>
    <w:rsid w:val="00701A75"/>
    <w:rsid w:val="00701A86"/>
    <w:rsid w:val="00701BA9"/>
    <w:rsid w:val="00701EBC"/>
    <w:rsid w:val="00701FAE"/>
    <w:rsid w:val="007023B3"/>
    <w:rsid w:val="00702430"/>
    <w:rsid w:val="00702877"/>
    <w:rsid w:val="007028AD"/>
    <w:rsid w:val="00702D32"/>
    <w:rsid w:val="00702EA5"/>
    <w:rsid w:val="00703368"/>
    <w:rsid w:val="00703932"/>
    <w:rsid w:val="007041C5"/>
    <w:rsid w:val="0070440D"/>
    <w:rsid w:val="007044B0"/>
    <w:rsid w:val="00704604"/>
    <w:rsid w:val="00704A70"/>
    <w:rsid w:val="00704CF5"/>
    <w:rsid w:val="00704D4A"/>
    <w:rsid w:val="00704FCC"/>
    <w:rsid w:val="00704FE4"/>
    <w:rsid w:val="007050BE"/>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6B55"/>
    <w:rsid w:val="007074D2"/>
    <w:rsid w:val="00707583"/>
    <w:rsid w:val="007078A2"/>
    <w:rsid w:val="0070793C"/>
    <w:rsid w:val="00707A88"/>
    <w:rsid w:val="00707D6D"/>
    <w:rsid w:val="0071045B"/>
    <w:rsid w:val="00710559"/>
    <w:rsid w:val="00710562"/>
    <w:rsid w:val="007105C8"/>
    <w:rsid w:val="00710691"/>
    <w:rsid w:val="007106C6"/>
    <w:rsid w:val="00710A7E"/>
    <w:rsid w:val="00710F49"/>
    <w:rsid w:val="007111B8"/>
    <w:rsid w:val="0071154A"/>
    <w:rsid w:val="00711859"/>
    <w:rsid w:val="00711D71"/>
    <w:rsid w:val="007122F9"/>
    <w:rsid w:val="0071230B"/>
    <w:rsid w:val="007123E7"/>
    <w:rsid w:val="00712662"/>
    <w:rsid w:val="00712693"/>
    <w:rsid w:val="007126BA"/>
    <w:rsid w:val="00712A3F"/>
    <w:rsid w:val="00712CEC"/>
    <w:rsid w:val="007132E5"/>
    <w:rsid w:val="007135CA"/>
    <w:rsid w:val="00713767"/>
    <w:rsid w:val="00713D53"/>
    <w:rsid w:val="00713DA7"/>
    <w:rsid w:val="00713E3C"/>
    <w:rsid w:val="00713EBC"/>
    <w:rsid w:val="00713ECC"/>
    <w:rsid w:val="007143AF"/>
    <w:rsid w:val="00714A03"/>
    <w:rsid w:val="00714C5C"/>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322"/>
    <w:rsid w:val="007175A6"/>
    <w:rsid w:val="0071775A"/>
    <w:rsid w:val="0071792B"/>
    <w:rsid w:val="00717944"/>
    <w:rsid w:val="00717A7F"/>
    <w:rsid w:val="00717E58"/>
    <w:rsid w:val="00717E63"/>
    <w:rsid w:val="00717FAD"/>
    <w:rsid w:val="0072003E"/>
    <w:rsid w:val="0072066A"/>
    <w:rsid w:val="007208EE"/>
    <w:rsid w:val="00720B4D"/>
    <w:rsid w:val="00720E18"/>
    <w:rsid w:val="007211CA"/>
    <w:rsid w:val="007211F4"/>
    <w:rsid w:val="0072124C"/>
    <w:rsid w:val="007216D1"/>
    <w:rsid w:val="00721BE3"/>
    <w:rsid w:val="00721BE5"/>
    <w:rsid w:val="00721CFC"/>
    <w:rsid w:val="00721D77"/>
    <w:rsid w:val="00721FDA"/>
    <w:rsid w:val="0072211F"/>
    <w:rsid w:val="007224D6"/>
    <w:rsid w:val="00722ABA"/>
    <w:rsid w:val="00722B91"/>
    <w:rsid w:val="00722D22"/>
    <w:rsid w:val="00722D7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5C1"/>
    <w:rsid w:val="0073083B"/>
    <w:rsid w:val="00730892"/>
    <w:rsid w:val="00730AC0"/>
    <w:rsid w:val="00730F41"/>
    <w:rsid w:val="0073110E"/>
    <w:rsid w:val="007316EB"/>
    <w:rsid w:val="00731AA5"/>
    <w:rsid w:val="00731B34"/>
    <w:rsid w:val="00732394"/>
    <w:rsid w:val="00732404"/>
    <w:rsid w:val="00732545"/>
    <w:rsid w:val="0073286D"/>
    <w:rsid w:val="0073287E"/>
    <w:rsid w:val="00733219"/>
    <w:rsid w:val="007333D0"/>
    <w:rsid w:val="007334A3"/>
    <w:rsid w:val="007334C5"/>
    <w:rsid w:val="0073382A"/>
    <w:rsid w:val="00733A14"/>
    <w:rsid w:val="007341D2"/>
    <w:rsid w:val="007341D7"/>
    <w:rsid w:val="00734395"/>
    <w:rsid w:val="00734753"/>
    <w:rsid w:val="00734A5A"/>
    <w:rsid w:val="00734B26"/>
    <w:rsid w:val="00734D12"/>
    <w:rsid w:val="0073516F"/>
    <w:rsid w:val="0073529E"/>
    <w:rsid w:val="007352C7"/>
    <w:rsid w:val="007353C9"/>
    <w:rsid w:val="00735B1C"/>
    <w:rsid w:val="00735E69"/>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5840"/>
    <w:rsid w:val="007461CB"/>
    <w:rsid w:val="00746214"/>
    <w:rsid w:val="00746470"/>
    <w:rsid w:val="007466F1"/>
    <w:rsid w:val="007469C7"/>
    <w:rsid w:val="00746A93"/>
    <w:rsid w:val="00746A9C"/>
    <w:rsid w:val="00746EE5"/>
    <w:rsid w:val="00746FFB"/>
    <w:rsid w:val="00747067"/>
    <w:rsid w:val="00747309"/>
    <w:rsid w:val="007473CF"/>
    <w:rsid w:val="00747945"/>
    <w:rsid w:val="00747EE9"/>
    <w:rsid w:val="00747F4D"/>
    <w:rsid w:val="007508E1"/>
    <w:rsid w:val="0075093C"/>
    <w:rsid w:val="00750A49"/>
    <w:rsid w:val="00750AC5"/>
    <w:rsid w:val="00750C33"/>
    <w:rsid w:val="00750E7B"/>
    <w:rsid w:val="00750EB6"/>
    <w:rsid w:val="00751331"/>
    <w:rsid w:val="007513F2"/>
    <w:rsid w:val="0075143E"/>
    <w:rsid w:val="00751481"/>
    <w:rsid w:val="00751ACF"/>
    <w:rsid w:val="00751BF6"/>
    <w:rsid w:val="0075239A"/>
    <w:rsid w:val="007523CA"/>
    <w:rsid w:val="007526A2"/>
    <w:rsid w:val="0075271B"/>
    <w:rsid w:val="007529C9"/>
    <w:rsid w:val="0075309D"/>
    <w:rsid w:val="00753312"/>
    <w:rsid w:val="00753457"/>
    <w:rsid w:val="00753562"/>
    <w:rsid w:val="00753625"/>
    <w:rsid w:val="007538D0"/>
    <w:rsid w:val="0075391C"/>
    <w:rsid w:val="00753952"/>
    <w:rsid w:val="00753A57"/>
    <w:rsid w:val="0075426F"/>
    <w:rsid w:val="0075443B"/>
    <w:rsid w:val="007544CC"/>
    <w:rsid w:val="007547D1"/>
    <w:rsid w:val="00754822"/>
    <w:rsid w:val="00754857"/>
    <w:rsid w:val="00754924"/>
    <w:rsid w:val="00754AA2"/>
    <w:rsid w:val="00754C3B"/>
    <w:rsid w:val="00754D07"/>
    <w:rsid w:val="00755136"/>
    <w:rsid w:val="007554AD"/>
    <w:rsid w:val="0075561A"/>
    <w:rsid w:val="0075579D"/>
    <w:rsid w:val="00755B12"/>
    <w:rsid w:val="00755C16"/>
    <w:rsid w:val="00755E2D"/>
    <w:rsid w:val="0075616C"/>
    <w:rsid w:val="007562D9"/>
    <w:rsid w:val="0075635A"/>
    <w:rsid w:val="007563E6"/>
    <w:rsid w:val="00756638"/>
    <w:rsid w:val="00756B13"/>
    <w:rsid w:val="00756F1D"/>
    <w:rsid w:val="007571E4"/>
    <w:rsid w:val="00757345"/>
    <w:rsid w:val="007575F3"/>
    <w:rsid w:val="00757B0D"/>
    <w:rsid w:val="00757D73"/>
    <w:rsid w:val="00757E45"/>
    <w:rsid w:val="007601F8"/>
    <w:rsid w:val="00760573"/>
    <w:rsid w:val="0076057F"/>
    <w:rsid w:val="007605B5"/>
    <w:rsid w:val="00760701"/>
    <w:rsid w:val="00760A0D"/>
    <w:rsid w:val="00760C59"/>
    <w:rsid w:val="00760D12"/>
    <w:rsid w:val="00760EDA"/>
    <w:rsid w:val="007610F5"/>
    <w:rsid w:val="007614F6"/>
    <w:rsid w:val="0076153C"/>
    <w:rsid w:val="00761695"/>
    <w:rsid w:val="007617E4"/>
    <w:rsid w:val="00761804"/>
    <w:rsid w:val="0076182F"/>
    <w:rsid w:val="00761A5C"/>
    <w:rsid w:val="00761DB2"/>
    <w:rsid w:val="00761DE8"/>
    <w:rsid w:val="00761FA3"/>
    <w:rsid w:val="00762044"/>
    <w:rsid w:val="00762538"/>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51"/>
    <w:rsid w:val="0077037E"/>
    <w:rsid w:val="00770625"/>
    <w:rsid w:val="0077071D"/>
    <w:rsid w:val="00770990"/>
    <w:rsid w:val="00770A7E"/>
    <w:rsid w:val="00770D5D"/>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3CAE"/>
    <w:rsid w:val="007742E7"/>
    <w:rsid w:val="007748CB"/>
    <w:rsid w:val="007748E4"/>
    <w:rsid w:val="00774AB4"/>
    <w:rsid w:val="00774E94"/>
    <w:rsid w:val="007752F6"/>
    <w:rsid w:val="007755C6"/>
    <w:rsid w:val="0077571C"/>
    <w:rsid w:val="0077576F"/>
    <w:rsid w:val="00775838"/>
    <w:rsid w:val="00775BCE"/>
    <w:rsid w:val="00776981"/>
    <w:rsid w:val="007769CC"/>
    <w:rsid w:val="00776CBE"/>
    <w:rsid w:val="00776E59"/>
    <w:rsid w:val="0077722A"/>
    <w:rsid w:val="007774CF"/>
    <w:rsid w:val="007776B9"/>
    <w:rsid w:val="007778FB"/>
    <w:rsid w:val="00777A0F"/>
    <w:rsid w:val="00777D3E"/>
    <w:rsid w:val="00777D82"/>
    <w:rsid w:val="007801A5"/>
    <w:rsid w:val="00780445"/>
    <w:rsid w:val="007804E7"/>
    <w:rsid w:val="0078078D"/>
    <w:rsid w:val="00780AA2"/>
    <w:rsid w:val="00780B79"/>
    <w:rsid w:val="00780BAF"/>
    <w:rsid w:val="00780BDF"/>
    <w:rsid w:val="007811F0"/>
    <w:rsid w:val="00781631"/>
    <w:rsid w:val="00781696"/>
    <w:rsid w:val="007816FC"/>
    <w:rsid w:val="00781797"/>
    <w:rsid w:val="00781840"/>
    <w:rsid w:val="007818C3"/>
    <w:rsid w:val="007819B7"/>
    <w:rsid w:val="00781ADE"/>
    <w:rsid w:val="0078225A"/>
    <w:rsid w:val="007824AD"/>
    <w:rsid w:val="007826E0"/>
    <w:rsid w:val="00782812"/>
    <w:rsid w:val="007828BB"/>
    <w:rsid w:val="00782C62"/>
    <w:rsid w:val="00782D8D"/>
    <w:rsid w:val="00782F94"/>
    <w:rsid w:val="007830B8"/>
    <w:rsid w:val="0078357C"/>
    <w:rsid w:val="0078360A"/>
    <w:rsid w:val="00783631"/>
    <w:rsid w:val="0078374A"/>
    <w:rsid w:val="007839C6"/>
    <w:rsid w:val="00784026"/>
    <w:rsid w:val="00784276"/>
    <w:rsid w:val="00784318"/>
    <w:rsid w:val="007847D8"/>
    <w:rsid w:val="00784896"/>
    <w:rsid w:val="007848B9"/>
    <w:rsid w:val="00784BBE"/>
    <w:rsid w:val="00784BEF"/>
    <w:rsid w:val="00784EBE"/>
    <w:rsid w:val="0078514E"/>
    <w:rsid w:val="00785407"/>
    <w:rsid w:val="0078548B"/>
    <w:rsid w:val="007855E6"/>
    <w:rsid w:val="00785A76"/>
    <w:rsid w:val="00785A88"/>
    <w:rsid w:val="00785C94"/>
    <w:rsid w:val="007863F1"/>
    <w:rsid w:val="007868FF"/>
    <w:rsid w:val="00786CB3"/>
    <w:rsid w:val="00786D76"/>
    <w:rsid w:val="007878BE"/>
    <w:rsid w:val="00787A87"/>
    <w:rsid w:val="00787C11"/>
    <w:rsid w:val="00787F43"/>
    <w:rsid w:val="007900EF"/>
    <w:rsid w:val="007903FF"/>
    <w:rsid w:val="0079044A"/>
    <w:rsid w:val="00790AA5"/>
    <w:rsid w:val="00790AF3"/>
    <w:rsid w:val="00790FD5"/>
    <w:rsid w:val="0079107B"/>
    <w:rsid w:val="00791082"/>
    <w:rsid w:val="0079127D"/>
    <w:rsid w:val="0079137F"/>
    <w:rsid w:val="0079146C"/>
    <w:rsid w:val="00791555"/>
    <w:rsid w:val="007915C8"/>
    <w:rsid w:val="0079198A"/>
    <w:rsid w:val="00791C02"/>
    <w:rsid w:val="00791D6B"/>
    <w:rsid w:val="00791DEF"/>
    <w:rsid w:val="007926AC"/>
    <w:rsid w:val="00792A4C"/>
    <w:rsid w:val="00792AD3"/>
    <w:rsid w:val="00792C4E"/>
    <w:rsid w:val="00792D6F"/>
    <w:rsid w:val="00792DB8"/>
    <w:rsid w:val="00792F13"/>
    <w:rsid w:val="00793202"/>
    <w:rsid w:val="0079334D"/>
    <w:rsid w:val="00793876"/>
    <w:rsid w:val="00793898"/>
    <w:rsid w:val="00793E04"/>
    <w:rsid w:val="00793F05"/>
    <w:rsid w:val="00793F73"/>
    <w:rsid w:val="00794067"/>
    <w:rsid w:val="007940CD"/>
    <w:rsid w:val="0079423E"/>
    <w:rsid w:val="0079429D"/>
    <w:rsid w:val="007943A8"/>
    <w:rsid w:val="0079441E"/>
    <w:rsid w:val="0079456C"/>
    <w:rsid w:val="00794823"/>
    <w:rsid w:val="00794A71"/>
    <w:rsid w:val="00794DA5"/>
    <w:rsid w:val="00794DDF"/>
    <w:rsid w:val="00795182"/>
    <w:rsid w:val="0079523E"/>
    <w:rsid w:val="007952AB"/>
    <w:rsid w:val="0079535E"/>
    <w:rsid w:val="007955FA"/>
    <w:rsid w:val="0079580F"/>
    <w:rsid w:val="007959B0"/>
    <w:rsid w:val="00795AFA"/>
    <w:rsid w:val="00795B8A"/>
    <w:rsid w:val="00795BD6"/>
    <w:rsid w:val="00795FEA"/>
    <w:rsid w:val="00796037"/>
    <w:rsid w:val="00796178"/>
    <w:rsid w:val="007964BC"/>
    <w:rsid w:val="007967C3"/>
    <w:rsid w:val="00796A0F"/>
    <w:rsid w:val="00796AC0"/>
    <w:rsid w:val="00796D18"/>
    <w:rsid w:val="0079718D"/>
    <w:rsid w:val="00797265"/>
    <w:rsid w:val="0079728E"/>
    <w:rsid w:val="00797374"/>
    <w:rsid w:val="0079771F"/>
    <w:rsid w:val="0079782C"/>
    <w:rsid w:val="00797AC6"/>
    <w:rsid w:val="00797BBC"/>
    <w:rsid w:val="007A0405"/>
    <w:rsid w:val="007A0661"/>
    <w:rsid w:val="007A086D"/>
    <w:rsid w:val="007A0AA3"/>
    <w:rsid w:val="007A0B1E"/>
    <w:rsid w:val="007A0D05"/>
    <w:rsid w:val="007A0FA0"/>
    <w:rsid w:val="007A11E8"/>
    <w:rsid w:val="007A12CF"/>
    <w:rsid w:val="007A1525"/>
    <w:rsid w:val="007A1561"/>
    <w:rsid w:val="007A17A3"/>
    <w:rsid w:val="007A18B4"/>
    <w:rsid w:val="007A1945"/>
    <w:rsid w:val="007A1B4B"/>
    <w:rsid w:val="007A1B69"/>
    <w:rsid w:val="007A1F33"/>
    <w:rsid w:val="007A1FDE"/>
    <w:rsid w:val="007A2A53"/>
    <w:rsid w:val="007A2AD2"/>
    <w:rsid w:val="007A2D30"/>
    <w:rsid w:val="007A2EF6"/>
    <w:rsid w:val="007A2F27"/>
    <w:rsid w:val="007A3259"/>
    <w:rsid w:val="007A32FF"/>
    <w:rsid w:val="007A3319"/>
    <w:rsid w:val="007A337D"/>
    <w:rsid w:val="007A3CDD"/>
    <w:rsid w:val="007A411E"/>
    <w:rsid w:val="007A41BA"/>
    <w:rsid w:val="007A4492"/>
    <w:rsid w:val="007A457F"/>
    <w:rsid w:val="007A49EC"/>
    <w:rsid w:val="007A4A55"/>
    <w:rsid w:val="007A51B4"/>
    <w:rsid w:val="007A51DF"/>
    <w:rsid w:val="007A5363"/>
    <w:rsid w:val="007A538D"/>
    <w:rsid w:val="007A55CA"/>
    <w:rsid w:val="007A57AB"/>
    <w:rsid w:val="007A581B"/>
    <w:rsid w:val="007A5BEE"/>
    <w:rsid w:val="007A5FDE"/>
    <w:rsid w:val="007A6177"/>
    <w:rsid w:val="007A652E"/>
    <w:rsid w:val="007A66A3"/>
    <w:rsid w:val="007A6E59"/>
    <w:rsid w:val="007A7022"/>
    <w:rsid w:val="007A7313"/>
    <w:rsid w:val="007A78E3"/>
    <w:rsid w:val="007A7CFD"/>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211F"/>
    <w:rsid w:val="007B2203"/>
    <w:rsid w:val="007B234D"/>
    <w:rsid w:val="007B25F0"/>
    <w:rsid w:val="007B2B08"/>
    <w:rsid w:val="007B2B5A"/>
    <w:rsid w:val="007B2C0C"/>
    <w:rsid w:val="007B2CD9"/>
    <w:rsid w:val="007B2CFF"/>
    <w:rsid w:val="007B2D9D"/>
    <w:rsid w:val="007B341E"/>
    <w:rsid w:val="007B3440"/>
    <w:rsid w:val="007B34B0"/>
    <w:rsid w:val="007B3958"/>
    <w:rsid w:val="007B3BA0"/>
    <w:rsid w:val="007B3BDB"/>
    <w:rsid w:val="007B3C08"/>
    <w:rsid w:val="007B42F9"/>
    <w:rsid w:val="007B464D"/>
    <w:rsid w:val="007B47D3"/>
    <w:rsid w:val="007B4965"/>
    <w:rsid w:val="007B4F25"/>
    <w:rsid w:val="007B4F65"/>
    <w:rsid w:val="007B4F7F"/>
    <w:rsid w:val="007B5073"/>
    <w:rsid w:val="007B5145"/>
    <w:rsid w:val="007B53A1"/>
    <w:rsid w:val="007B5403"/>
    <w:rsid w:val="007B5437"/>
    <w:rsid w:val="007B5E4C"/>
    <w:rsid w:val="007B5F6B"/>
    <w:rsid w:val="007B6583"/>
    <w:rsid w:val="007B66A3"/>
    <w:rsid w:val="007B6B9A"/>
    <w:rsid w:val="007B6E76"/>
    <w:rsid w:val="007B7102"/>
    <w:rsid w:val="007B7204"/>
    <w:rsid w:val="007B7CCC"/>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CAB"/>
    <w:rsid w:val="007C3F4C"/>
    <w:rsid w:val="007C4053"/>
    <w:rsid w:val="007C4201"/>
    <w:rsid w:val="007C45C8"/>
    <w:rsid w:val="007C49E6"/>
    <w:rsid w:val="007C4E84"/>
    <w:rsid w:val="007C4FD6"/>
    <w:rsid w:val="007C532C"/>
    <w:rsid w:val="007C53D6"/>
    <w:rsid w:val="007C5419"/>
    <w:rsid w:val="007C5602"/>
    <w:rsid w:val="007C57C7"/>
    <w:rsid w:val="007C589C"/>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910"/>
    <w:rsid w:val="007D0B7C"/>
    <w:rsid w:val="007D0EBF"/>
    <w:rsid w:val="007D0F7C"/>
    <w:rsid w:val="007D0FF3"/>
    <w:rsid w:val="007D18EB"/>
    <w:rsid w:val="007D1938"/>
    <w:rsid w:val="007D1F5D"/>
    <w:rsid w:val="007D2282"/>
    <w:rsid w:val="007D23DF"/>
    <w:rsid w:val="007D2559"/>
    <w:rsid w:val="007D27EC"/>
    <w:rsid w:val="007D286F"/>
    <w:rsid w:val="007D2EA2"/>
    <w:rsid w:val="007D30A3"/>
    <w:rsid w:val="007D34BE"/>
    <w:rsid w:val="007D3592"/>
    <w:rsid w:val="007D378B"/>
    <w:rsid w:val="007D3B1F"/>
    <w:rsid w:val="007D3DFC"/>
    <w:rsid w:val="007D414B"/>
    <w:rsid w:val="007D4294"/>
    <w:rsid w:val="007D42DC"/>
    <w:rsid w:val="007D42EF"/>
    <w:rsid w:val="007D43DD"/>
    <w:rsid w:val="007D44F6"/>
    <w:rsid w:val="007D454C"/>
    <w:rsid w:val="007D4ABE"/>
    <w:rsid w:val="007D5127"/>
    <w:rsid w:val="007D52B7"/>
    <w:rsid w:val="007D52D3"/>
    <w:rsid w:val="007D53D4"/>
    <w:rsid w:val="007D5B27"/>
    <w:rsid w:val="007D5D0B"/>
    <w:rsid w:val="007D6215"/>
    <w:rsid w:val="007D62D4"/>
    <w:rsid w:val="007D651D"/>
    <w:rsid w:val="007D6609"/>
    <w:rsid w:val="007D6654"/>
    <w:rsid w:val="007D667A"/>
    <w:rsid w:val="007D6692"/>
    <w:rsid w:val="007D6D51"/>
    <w:rsid w:val="007D73A7"/>
    <w:rsid w:val="007D74A9"/>
    <w:rsid w:val="007D7689"/>
    <w:rsid w:val="007D77FD"/>
    <w:rsid w:val="007D7AF1"/>
    <w:rsid w:val="007D7B1C"/>
    <w:rsid w:val="007D7C82"/>
    <w:rsid w:val="007D7DB9"/>
    <w:rsid w:val="007E0189"/>
    <w:rsid w:val="007E01C3"/>
    <w:rsid w:val="007E04DD"/>
    <w:rsid w:val="007E086E"/>
    <w:rsid w:val="007E0EE7"/>
    <w:rsid w:val="007E0EED"/>
    <w:rsid w:val="007E0EF6"/>
    <w:rsid w:val="007E0F18"/>
    <w:rsid w:val="007E147A"/>
    <w:rsid w:val="007E14C2"/>
    <w:rsid w:val="007E17F3"/>
    <w:rsid w:val="007E1868"/>
    <w:rsid w:val="007E1916"/>
    <w:rsid w:val="007E1B0B"/>
    <w:rsid w:val="007E1E41"/>
    <w:rsid w:val="007E1F59"/>
    <w:rsid w:val="007E21A0"/>
    <w:rsid w:val="007E223B"/>
    <w:rsid w:val="007E24DF"/>
    <w:rsid w:val="007E27C2"/>
    <w:rsid w:val="007E29BE"/>
    <w:rsid w:val="007E29D6"/>
    <w:rsid w:val="007E2AB8"/>
    <w:rsid w:val="007E2F31"/>
    <w:rsid w:val="007E307F"/>
    <w:rsid w:val="007E3317"/>
    <w:rsid w:val="007E3A27"/>
    <w:rsid w:val="007E3A62"/>
    <w:rsid w:val="007E3C06"/>
    <w:rsid w:val="007E3C3F"/>
    <w:rsid w:val="007E3DBB"/>
    <w:rsid w:val="007E42C2"/>
    <w:rsid w:val="007E47B8"/>
    <w:rsid w:val="007E49B5"/>
    <w:rsid w:val="007E4B39"/>
    <w:rsid w:val="007E4D2A"/>
    <w:rsid w:val="007E4F31"/>
    <w:rsid w:val="007E50DF"/>
    <w:rsid w:val="007E5171"/>
    <w:rsid w:val="007E5285"/>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1E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A51"/>
    <w:rsid w:val="007F1B5B"/>
    <w:rsid w:val="007F1C13"/>
    <w:rsid w:val="007F1CBA"/>
    <w:rsid w:val="007F2471"/>
    <w:rsid w:val="007F27A2"/>
    <w:rsid w:val="007F284E"/>
    <w:rsid w:val="007F2A38"/>
    <w:rsid w:val="007F2D60"/>
    <w:rsid w:val="007F2DF5"/>
    <w:rsid w:val="007F311B"/>
    <w:rsid w:val="007F31D2"/>
    <w:rsid w:val="007F34FC"/>
    <w:rsid w:val="007F365F"/>
    <w:rsid w:val="007F37C2"/>
    <w:rsid w:val="007F3D81"/>
    <w:rsid w:val="007F3DE8"/>
    <w:rsid w:val="007F3F96"/>
    <w:rsid w:val="007F4172"/>
    <w:rsid w:val="007F485F"/>
    <w:rsid w:val="007F4C4F"/>
    <w:rsid w:val="007F5406"/>
    <w:rsid w:val="007F555E"/>
    <w:rsid w:val="007F5796"/>
    <w:rsid w:val="007F598D"/>
    <w:rsid w:val="007F5B5C"/>
    <w:rsid w:val="007F5DB5"/>
    <w:rsid w:val="007F5DC6"/>
    <w:rsid w:val="007F6458"/>
    <w:rsid w:val="007F6638"/>
    <w:rsid w:val="007F6763"/>
    <w:rsid w:val="007F695B"/>
    <w:rsid w:val="007F695C"/>
    <w:rsid w:val="007F6B66"/>
    <w:rsid w:val="007F6CC3"/>
    <w:rsid w:val="007F70A7"/>
    <w:rsid w:val="007F747F"/>
    <w:rsid w:val="007F7A9A"/>
    <w:rsid w:val="007F7B72"/>
    <w:rsid w:val="007F7CAD"/>
    <w:rsid w:val="007F7CC8"/>
    <w:rsid w:val="007F7CD6"/>
    <w:rsid w:val="007F7D5E"/>
    <w:rsid w:val="007F7EE0"/>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1B6"/>
    <w:rsid w:val="008036AB"/>
    <w:rsid w:val="0080397A"/>
    <w:rsid w:val="008039C0"/>
    <w:rsid w:val="0080433F"/>
    <w:rsid w:val="008048DF"/>
    <w:rsid w:val="0080494C"/>
    <w:rsid w:val="00804A63"/>
    <w:rsid w:val="00804B9E"/>
    <w:rsid w:val="00804DCC"/>
    <w:rsid w:val="00804E53"/>
    <w:rsid w:val="008051B6"/>
    <w:rsid w:val="008052A1"/>
    <w:rsid w:val="00805620"/>
    <w:rsid w:val="00805661"/>
    <w:rsid w:val="00805700"/>
    <w:rsid w:val="008059DA"/>
    <w:rsid w:val="00805D0C"/>
    <w:rsid w:val="00806622"/>
    <w:rsid w:val="0080671D"/>
    <w:rsid w:val="00806B5C"/>
    <w:rsid w:val="00806CB1"/>
    <w:rsid w:val="00806EAA"/>
    <w:rsid w:val="00806F0B"/>
    <w:rsid w:val="00806F31"/>
    <w:rsid w:val="0080715F"/>
    <w:rsid w:val="00807172"/>
    <w:rsid w:val="008074AB"/>
    <w:rsid w:val="00807709"/>
    <w:rsid w:val="00807BB5"/>
    <w:rsid w:val="00807DEB"/>
    <w:rsid w:val="00810189"/>
    <w:rsid w:val="00810309"/>
    <w:rsid w:val="008104AE"/>
    <w:rsid w:val="008106A6"/>
    <w:rsid w:val="008108C4"/>
    <w:rsid w:val="008108C6"/>
    <w:rsid w:val="00810931"/>
    <w:rsid w:val="00810BEA"/>
    <w:rsid w:val="00811196"/>
    <w:rsid w:val="008111E2"/>
    <w:rsid w:val="00811550"/>
    <w:rsid w:val="00811555"/>
    <w:rsid w:val="00811B6D"/>
    <w:rsid w:val="008120B9"/>
    <w:rsid w:val="00812208"/>
    <w:rsid w:val="0081288C"/>
    <w:rsid w:val="0081290B"/>
    <w:rsid w:val="00812BC0"/>
    <w:rsid w:val="00812E91"/>
    <w:rsid w:val="00812F54"/>
    <w:rsid w:val="00813000"/>
    <w:rsid w:val="00813217"/>
    <w:rsid w:val="0081336D"/>
    <w:rsid w:val="00813495"/>
    <w:rsid w:val="00813674"/>
    <w:rsid w:val="00813C39"/>
    <w:rsid w:val="00813C53"/>
    <w:rsid w:val="00813FD7"/>
    <w:rsid w:val="00814341"/>
    <w:rsid w:val="0081437E"/>
    <w:rsid w:val="0081472C"/>
    <w:rsid w:val="0081487E"/>
    <w:rsid w:val="008148C1"/>
    <w:rsid w:val="00814C70"/>
    <w:rsid w:val="00814DC7"/>
    <w:rsid w:val="00814EA0"/>
    <w:rsid w:val="00814FA2"/>
    <w:rsid w:val="0081522D"/>
    <w:rsid w:val="008152DB"/>
    <w:rsid w:val="008152F4"/>
    <w:rsid w:val="00815584"/>
    <w:rsid w:val="00815B16"/>
    <w:rsid w:val="00815DA6"/>
    <w:rsid w:val="00816082"/>
    <w:rsid w:val="0081618D"/>
    <w:rsid w:val="00816310"/>
    <w:rsid w:val="008163F4"/>
    <w:rsid w:val="0081657B"/>
    <w:rsid w:val="00816848"/>
    <w:rsid w:val="00816852"/>
    <w:rsid w:val="008168B3"/>
    <w:rsid w:val="00816A4D"/>
    <w:rsid w:val="00816A9E"/>
    <w:rsid w:val="00816BCA"/>
    <w:rsid w:val="00816D7A"/>
    <w:rsid w:val="00816F83"/>
    <w:rsid w:val="00816FB5"/>
    <w:rsid w:val="00817745"/>
    <w:rsid w:val="00817910"/>
    <w:rsid w:val="008179B6"/>
    <w:rsid w:val="00817EB9"/>
    <w:rsid w:val="00817F3F"/>
    <w:rsid w:val="00817F9D"/>
    <w:rsid w:val="00817FCE"/>
    <w:rsid w:val="00820315"/>
    <w:rsid w:val="0082089F"/>
    <w:rsid w:val="00820B6D"/>
    <w:rsid w:val="00820D12"/>
    <w:rsid w:val="00820FD7"/>
    <w:rsid w:val="0082100A"/>
    <w:rsid w:val="008212E4"/>
    <w:rsid w:val="00821A2A"/>
    <w:rsid w:val="00822051"/>
    <w:rsid w:val="00822188"/>
    <w:rsid w:val="008222BE"/>
    <w:rsid w:val="008227E2"/>
    <w:rsid w:val="00822995"/>
    <w:rsid w:val="00822EE9"/>
    <w:rsid w:val="0082303F"/>
    <w:rsid w:val="00823116"/>
    <w:rsid w:val="00823331"/>
    <w:rsid w:val="00823590"/>
    <w:rsid w:val="00823965"/>
    <w:rsid w:val="00823CD0"/>
    <w:rsid w:val="00823FBC"/>
    <w:rsid w:val="0082426A"/>
    <w:rsid w:val="008243CE"/>
    <w:rsid w:val="008244B5"/>
    <w:rsid w:val="008244BF"/>
    <w:rsid w:val="00824547"/>
    <w:rsid w:val="00824EB2"/>
    <w:rsid w:val="00824F86"/>
    <w:rsid w:val="00825428"/>
    <w:rsid w:val="0082548D"/>
    <w:rsid w:val="00825E57"/>
    <w:rsid w:val="00826163"/>
    <w:rsid w:val="00826562"/>
    <w:rsid w:val="00826BAC"/>
    <w:rsid w:val="00826D88"/>
    <w:rsid w:val="00826FCA"/>
    <w:rsid w:val="00826FED"/>
    <w:rsid w:val="008271D4"/>
    <w:rsid w:val="008272BE"/>
    <w:rsid w:val="00827493"/>
    <w:rsid w:val="008274F6"/>
    <w:rsid w:val="008275B3"/>
    <w:rsid w:val="00827618"/>
    <w:rsid w:val="008278AC"/>
    <w:rsid w:val="00827A15"/>
    <w:rsid w:val="00827B4F"/>
    <w:rsid w:val="00827FE7"/>
    <w:rsid w:val="0083087C"/>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222"/>
    <w:rsid w:val="008344B3"/>
    <w:rsid w:val="0083474B"/>
    <w:rsid w:val="00834A5C"/>
    <w:rsid w:val="00834D6B"/>
    <w:rsid w:val="00834E0C"/>
    <w:rsid w:val="00835184"/>
    <w:rsid w:val="008351F7"/>
    <w:rsid w:val="0083525B"/>
    <w:rsid w:val="00835607"/>
    <w:rsid w:val="0083560D"/>
    <w:rsid w:val="008359B6"/>
    <w:rsid w:val="00835D7B"/>
    <w:rsid w:val="0083606C"/>
    <w:rsid w:val="00836273"/>
    <w:rsid w:val="008362F6"/>
    <w:rsid w:val="00836410"/>
    <w:rsid w:val="0083649B"/>
    <w:rsid w:val="008365FF"/>
    <w:rsid w:val="008366F8"/>
    <w:rsid w:val="008369A1"/>
    <w:rsid w:val="00836C92"/>
    <w:rsid w:val="00836CF7"/>
    <w:rsid w:val="00837234"/>
    <w:rsid w:val="008377C8"/>
    <w:rsid w:val="00837956"/>
    <w:rsid w:val="00837B78"/>
    <w:rsid w:val="00840208"/>
    <w:rsid w:val="00840696"/>
    <w:rsid w:val="0084089A"/>
    <w:rsid w:val="00840985"/>
    <w:rsid w:val="00840D2E"/>
    <w:rsid w:val="00840E4B"/>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41EC"/>
    <w:rsid w:val="0084420C"/>
    <w:rsid w:val="0084466C"/>
    <w:rsid w:val="00844B76"/>
    <w:rsid w:val="00845031"/>
    <w:rsid w:val="00845502"/>
    <w:rsid w:val="0084562C"/>
    <w:rsid w:val="00845D6E"/>
    <w:rsid w:val="00846242"/>
    <w:rsid w:val="00846838"/>
    <w:rsid w:val="00846990"/>
    <w:rsid w:val="00846A1E"/>
    <w:rsid w:val="00846B59"/>
    <w:rsid w:val="00846BE4"/>
    <w:rsid w:val="00846E99"/>
    <w:rsid w:val="00847067"/>
    <w:rsid w:val="008470F2"/>
    <w:rsid w:val="0084751E"/>
    <w:rsid w:val="00847529"/>
    <w:rsid w:val="00847883"/>
    <w:rsid w:val="008479D6"/>
    <w:rsid w:val="00847DC6"/>
    <w:rsid w:val="00847F36"/>
    <w:rsid w:val="008500E3"/>
    <w:rsid w:val="008501F8"/>
    <w:rsid w:val="008503A5"/>
    <w:rsid w:val="008505F1"/>
    <w:rsid w:val="00850757"/>
    <w:rsid w:val="00850E9F"/>
    <w:rsid w:val="00850F8F"/>
    <w:rsid w:val="0085109F"/>
    <w:rsid w:val="00851413"/>
    <w:rsid w:val="0085145F"/>
    <w:rsid w:val="00851580"/>
    <w:rsid w:val="00851759"/>
    <w:rsid w:val="0085196C"/>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0AB"/>
    <w:rsid w:val="00853173"/>
    <w:rsid w:val="0085331D"/>
    <w:rsid w:val="00853320"/>
    <w:rsid w:val="008533E6"/>
    <w:rsid w:val="00853536"/>
    <w:rsid w:val="00853620"/>
    <w:rsid w:val="00853BE0"/>
    <w:rsid w:val="00853DDE"/>
    <w:rsid w:val="00853DE4"/>
    <w:rsid w:val="008540C9"/>
    <w:rsid w:val="00854257"/>
    <w:rsid w:val="0085460A"/>
    <w:rsid w:val="00854873"/>
    <w:rsid w:val="00854B6D"/>
    <w:rsid w:val="00854D92"/>
    <w:rsid w:val="00854DCA"/>
    <w:rsid w:val="00854F5B"/>
    <w:rsid w:val="00855035"/>
    <w:rsid w:val="008550E1"/>
    <w:rsid w:val="008551D5"/>
    <w:rsid w:val="0085538F"/>
    <w:rsid w:val="00855489"/>
    <w:rsid w:val="00855680"/>
    <w:rsid w:val="00855886"/>
    <w:rsid w:val="008558FF"/>
    <w:rsid w:val="00855BA5"/>
    <w:rsid w:val="00855BCF"/>
    <w:rsid w:val="008560AA"/>
    <w:rsid w:val="008560ED"/>
    <w:rsid w:val="008561B3"/>
    <w:rsid w:val="008563B6"/>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78A"/>
    <w:rsid w:val="00861A9B"/>
    <w:rsid w:val="00861DC9"/>
    <w:rsid w:val="0086236F"/>
    <w:rsid w:val="00862C83"/>
    <w:rsid w:val="00862D31"/>
    <w:rsid w:val="00862F75"/>
    <w:rsid w:val="008631E5"/>
    <w:rsid w:val="008632D5"/>
    <w:rsid w:val="00863752"/>
    <w:rsid w:val="00863949"/>
    <w:rsid w:val="00863D05"/>
    <w:rsid w:val="00863EB2"/>
    <w:rsid w:val="0086401E"/>
    <w:rsid w:val="00864043"/>
    <w:rsid w:val="008641BD"/>
    <w:rsid w:val="00864420"/>
    <w:rsid w:val="00864729"/>
    <w:rsid w:val="008650B6"/>
    <w:rsid w:val="0086619F"/>
    <w:rsid w:val="0086665A"/>
    <w:rsid w:val="0086677F"/>
    <w:rsid w:val="008667F8"/>
    <w:rsid w:val="0086693C"/>
    <w:rsid w:val="00866D5F"/>
    <w:rsid w:val="00866E26"/>
    <w:rsid w:val="00867122"/>
    <w:rsid w:val="00867743"/>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362"/>
    <w:rsid w:val="008714C4"/>
    <w:rsid w:val="00871955"/>
    <w:rsid w:val="00871C98"/>
    <w:rsid w:val="00871D45"/>
    <w:rsid w:val="00871D70"/>
    <w:rsid w:val="00871DCE"/>
    <w:rsid w:val="0087231D"/>
    <w:rsid w:val="008729B7"/>
    <w:rsid w:val="00872DD7"/>
    <w:rsid w:val="00872E62"/>
    <w:rsid w:val="00872EB3"/>
    <w:rsid w:val="00873025"/>
    <w:rsid w:val="008730BC"/>
    <w:rsid w:val="00873523"/>
    <w:rsid w:val="008735FD"/>
    <w:rsid w:val="008736C1"/>
    <w:rsid w:val="00873700"/>
    <w:rsid w:val="00873B38"/>
    <w:rsid w:val="00873B7F"/>
    <w:rsid w:val="00873DFF"/>
    <w:rsid w:val="00873EBC"/>
    <w:rsid w:val="00874160"/>
    <w:rsid w:val="0087438C"/>
    <w:rsid w:val="00874822"/>
    <w:rsid w:val="0087482C"/>
    <w:rsid w:val="0087499C"/>
    <w:rsid w:val="00874DCF"/>
    <w:rsid w:val="00874FD8"/>
    <w:rsid w:val="00875408"/>
    <w:rsid w:val="0087549C"/>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AE2"/>
    <w:rsid w:val="00877BFC"/>
    <w:rsid w:val="008800D4"/>
    <w:rsid w:val="008804A3"/>
    <w:rsid w:val="008804B2"/>
    <w:rsid w:val="00880E2A"/>
    <w:rsid w:val="00880ECF"/>
    <w:rsid w:val="0088117C"/>
    <w:rsid w:val="00881371"/>
    <w:rsid w:val="008814FB"/>
    <w:rsid w:val="008816C1"/>
    <w:rsid w:val="00881793"/>
    <w:rsid w:val="00881903"/>
    <w:rsid w:val="008819BB"/>
    <w:rsid w:val="00881D0B"/>
    <w:rsid w:val="00881ED7"/>
    <w:rsid w:val="008822D4"/>
    <w:rsid w:val="00882498"/>
    <w:rsid w:val="0088249A"/>
    <w:rsid w:val="00882C58"/>
    <w:rsid w:val="00882CBB"/>
    <w:rsid w:val="008832F4"/>
    <w:rsid w:val="00883643"/>
    <w:rsid w:val="00883AE7"/>
    <w:rsid w:val="00884242"/>
    <w:rsid w:val="00884256"/>
    <w:rsid w:val="00884705"/>
    <w:rsid w:val="0088479B"/>
    <w:rsid w:val="00884A6F"/>
    <w:rsid w:val="00884A90"/>
    <w:rsid w:val="00884C5A"/>
    <w:rsid w:val="00884E33"/>
    <w:rsid w:val="00884ED0"/>
    <w:rsid w:val="00884EDB"/>
    <w:rsid w:val="008856FE"/>
    <w:rsid w:val="008857A8"/>
    <w:rsid w:val="00885918"/>
    <w:rsid w:val="00885B0C"/>
    <w:rsid w:val="00885BE8"/>
    <w:rsid w:val="00885F24"/>
    <w:rsid w:val="00886157"/>
    <w:rsid w:val="00886298"/>
    <w:rsid w:val="008866AF"/>
    <w:rsid w:val="00886926"/>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34CD"/>
    <w:rsid w:val="008936D1"/>
    <w:rsid w:val="008943E0"/>
    <w:rsid w:val="00894C54"/>
    <w:rsid w:val="00895245"/>
    <w:rsid w:val="008955E3"/>
    <w:rsid w:val="008958CB"/>
    <w:rsid w:val="00895A26"/>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0B"/>
    <w:rsid w:val="008A0456"/>
    <w:rsid w:val="008A046C"/>
    <w:rsid w:val="008A05B6"/>
    <w:rsid w:val="008A06A7"/>
    <w:rsid w:val="008A1431"/>
    <w:rsid w:val="008A1692"/>
    <w:rsid w:val="008A19AC"/>
    <w:rsid w:val="008A19E4"/>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00"/>
    <w:rsid w:val="008A3B91"/>
    <w:rsid w:val="008A4201"/>
    <w:rsid w:val="008A479E"/>
    <w:rsid w:val="008A4A93"/>
    <w:rsid w:val="008A4B78"/>
    <w:rsid w:val="008A4B7E"/>
    <w:rsid w:val="008A4E03"/>
    <w:rsid w:val="008A4EAE"/>
    <w:rsid w:val="008A562C"/>
    <w:rsid w:val="008A571C"/>
    <w:rsid w:val="008A5956"/>
    <w:rsid w:val="008A5A68"/>
    <w:rsid w:val="008A5CDE"/>
    <w:rsid w:val="008A5DB3"/>
    <w:rsid w:val="008A5E34"/>
    <w:rsid w:val="008A61BE"/>
    <w:rsid w:val="008A6717"/>
    <w:rsid w:val="008A6AAF"/>
    <w:rsid w:val="008A6B8C"/>
    <w:rsid w:val="008A7059"/>
    <w:rsid w:val="008A71CE"/>
    <w:rsid w:val="008A74FD"/>
    <w:rsid w:val="008A77E5"/>
    <w:rsid w:val="008A7964"/>
    <w:rsid w:val="008A79E0"/>
    <w:rsid w:val="008A7BF1"/>
    <w:rsid w:val="008A7EA4"/>
    <w:rsid w:val="008A7F30"/>
    <w:rsid w:val="008B03B7"/>
    <w:rsid w:val="008B0B89"/>
    <w:rsid w:val="008B0DC4"/>
    <w:rsid w:val="008B0F5E"/>
    <w:rsid w:val="008B10E5"/>
    <w:rsid w:val="008B11FB"/>
    <w:rsid w:val="008B1241"/>
    <w:rsid w:val="008B1359"/>
    <w:rsid w:val="008B1411"/>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4DB"/>
    <w:rsid w:val="008B3765"/>
    <w:rsid w:val="008B3843"/>
    <w:rsid w:val="008B3AAC"/>
    <w:rsid w:val="008B3C1C"/>
    <w:rsid w:val="008B3EFF"/>
    <w:rsid w:val="008B412E"/>
    <w:rsid w:val="008B4227"/>
    <w:rsid w:val="008B422A"/>
    <w:rsid w:val="008B4437"/>
    <w:rsid w:val="008B472E"/>
    <w:rsid w:val="008B4987"/>
    <w:rsid w:val="008B49F4"/>
    <w:rsid w:val="008B4B40"/>
    <w:rsid w:val="008B4C55"/>
    <w:rsid w:val="008B4C95"/>
    <w:rsid w:val="008B4D3E"/>
    <w:rsid w:val="008B4D69"/>
    <w:rsid w:val="008B4D9D"/>
    <w:rsid w:val="008B4E2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56F"/>
    <w:rsid w:val="008C16C0"/>
    <w:rsid w:val="008C199D"/>
    <w:rsid w:val="008C19FB"/>
    <w:rsid w:val="008C1A01"/>
    <w:rsid w:val="008C1DDE"/>
    <w:rsid w:val="008C1E46"/>
    <w:rsid w:val="008C1E5D"/>
    <w:rsid w:val="008C245D"/>
    <w:rsid w:val="008C24AD"/>
    <w:rsid w:val="008C25F4"/>
    <w:rsid w:val="008C29F7"/>
    <w:rsid w:val="008C2BDC"/>
    <w:rsid w:val="008C2DDD"/>
    <w:rsid w:val="008C3289"/>
    <w:rsid w:val="008C329D"/>
    <w:rsid w:val="008C3350"/>
    <w:rsid w:val="008C3390"/>
    <w:rsid w:val="008C35FE"/>
    <w:rsid w:val="008C36C1"/>
    <w:rsid w:val="008C3A7D"/>
    <w:rsid w:val="008C3B16"/>
    <w:rsid w:val="008C3C43"/>
    <w:rsid w:val="008C3CBE"/>
    <w:rsid w:val="008C4076"/>
    <w:rsid w:val="008C43D0"/>
    <w:rsid w:val="008C466C"/>
    <w:rsid w:val="008C4C0D"/>
    <w:rsid w:val="008C4D55"/>
    <w:rsid w:val="008C4F6B"/>
    <w:rsid w:val="008C5926"/>
    <w:rsid w:val="008C603C"/>
    <w:rsid w:val="008C6112"/>
    <w:rsid w:val="008C6291"/>
    <w:rsid w:val="008C648F"/>
    <w:rsid w:val="008C68AD"/>
    <w:rsid w:val="008C69F0"/>
    <w:rsid w:val="008C6BBC"/>
    <w:rsid w:val="008C6DC1"/>
    <w:rsid w:val="008C7258"/>
    <w:rsid w:val="008C759B"/>
    <w:rsid w:val="008C783C"/>
    <w:rsid w:val="008C7894"/>
    <w:rsid w:val="008C7991"/>
    <w:rsid w:val="008C7B0F"/>
    <w:rsid w:val="008D00D2"/>
    <w:rsid w:val="008D014E"/>
    <w:rsid w:val="008D0359"/>
    <w:rsid w:val="008D035E"/>
    <w:rsid w:val="008D0423"/>
    <w:rsid w:val="008D0488"/>
    <w:rsid w:val="008D04CC"/>
    <w:rsid w:val="008D07E0"/>
    <w:rsid w:val="008D086B"/>
    <w:rsid w:val="008D0CF0"/>
    <w:rsid w:val="008D10ED"/>
    <w:rsid w:val="008D113D"/>
    <w:rsid w:val="008D14F8"/>
    <w:rsid w:val="008D1BFB"/>
    <w:rsid w:val="008D1C65"/>
    <w:rsid w:val="008D1F09"/>
    <w:rsid w:val="008D24A5"/>
    <w:rsid w:val="008D2605"/>
    <w:rsid w:val="008D279F"/>
    <w:rsid w:val="008D2B90"/>
    <w:rsid w:val="008D2EF9"/>
    <w:rsid w:val="008D3021"/>
    <w:rsid w:val="008D31AA"/>
    <w:rsid w:val="008D355F"/>
    <w:rsid w:val="008D364D"/>
    <w:rsid w:val="008D3651"/>
    <w:rsid w:val="008D4318"/>
    <w:rsid w:val="008D43C3"/>
    <w:rsid w:val="008D4AAF"/>
    <w:rsid w:val="008D4AD9"/>
    <w:rsid w:val="008D4B36"/>
    <w:rsid w:val="008D4D56"/>
    <w:rsid w:val="008D4E16"/>
    <w:rsid w:val="008D4FB9"/>
    <w:rsid w:val="008D51C7"/>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62"/>
    <w:rsid w:val="008E00A4"/>
    <w:rsid w:val="008E019D"/>
    <w:rsid w:val="008E034F"/>
    <w:rsid w:val="008E037C"/>
    <w:rsid w:val="008E03BF"/>
    <w:rsid w:val="008E0917"/>
    <w:rsid w:val="008E0C52"/>
    <w:rsid w:val="008E0DB1"/>
    <w:rsid w:val="008E0EA4"/>
    <w:rsid w:val="008E0F45"/>
    <w:rsid w:val="008E10FE"/>
    <w:rsid w:val="008E1552"/>
    <w:rsid w:val="008E192B"/>
    <w:rsid w:val="008E1A41"/>
    <w:rsid w:val="008E2262"/>
    <w:rsid w:val="008E25DF"/>
    <w:rsid w:val="008E263A"/>
    <w:rsid w:val="008E26C8"/>
    <w:rsid w:val="008E2777"/>
    <w:rsid w:val="008E2D50"/>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780"/>
    <w:rsid w:val="008E6956"/>
    <w:rsid w:val="008E6A0A"/>
    <w:rsid w:val="008E6B79"/>
    <w:rsid w:val="008E6F09"/>
    <w:rsid w:val="008E7169"/>
    <w:rsid w:val="008E719F"/>
    <w:rsid w:val="008E734C"/>
    <w:rsid w:val="008E7512"/>
    <w:rsid w:val="008E771A"/>
    <w:rsid w:val="008E784A"/>
    <w:rsid w:val="008F0023"/>
    <w:rsid w:val="008F063A"/>
    <w:rsid w:val="008F09C7"/>
    <w:rsid w:val="008F0A82"/>
    <w:rsid w:val="008F0B0B"/>
    <w:rsid w:val="008F0B20"/>
    <w:rsid w:val="008F0D6B"/>
    <w:rsid w:val="008F0F9C"/>
    <w:rsid w:val="008F10AA"/>
    <w:rsid w:val="008F1196"/>
    <w:rsid w:val="008F12DB"/>
    <w:rsid w:val="008F13EE"/>
    <w:rsid w:val="008F1600"/>
    <w:rsid w:val="008F18DE"/>
    <w:rsid w:val="008F1CD0"/>
    <w:rsid w:val="008F1D37"/>
    <w:rsid w:val="008F25D7"/>
    <w:rsid w:val="008F2729"/>
    <w:rsid w:val="008F289D"/>
    <w:rsid w:val="008F2C7C"/>
    <w:rsid w:val="008F2D07"/>
    <w:rsid w:val="008F2DB0"/>
    <w:rsid w:val="008F3184"/>
    <w:rsid w:val="008F34F1"/>
    <w:rsid w:val="008F3953"/>
    <w:rsid w:val="008F3EE6"/>
    <w:rsid w:val="008F433F"/>
    <w:rsid w:val="008F4469"/>
    <w:rsid w:val="008F475E"/>
    <w:rsid w:val="008F499E"/>
    <w:rsid w:val="008F4C50"/>
    <w:rsid w:val="008F4CCC"/>
    <w:rsid w:val="008F4DF4"/>
    <w:rsid w:val="008F54D0"/>
    <w:rsid w:val="008F55CB"/>
    <w:rsid w:val="008F5706"/>
    <w:rsid w:val="008F585F"/>
    <w:rsid w:val="008F598C"/>
    <w:rsid w:val="008F5C74"/>
    <w:rsid w:val="008F5DCB"/>
    <w:rsid w:val="008F5E58"/>
    <w:rsid w:val="008F61C5"/>
    <w:rsid w:val="008F64C0"/>
    <w:rsid w:val="008F64FF"/>
    <w:rsid w:val="008F6592"/>
    <w:rsid w:val="008F69DD"/>
    <w:rsid w:val="008F6D95"/>
    <w:rsid w:val="008F6DA6"/>
    <w:rsid w:val="008F6F11"/>
    <w:rsid w:val="008F701D"/>
    <w:rsid w:val="008F722F"/>
    <w:rsid w:val="008F74FD"/>
    <w:rsid w:val="008F764B"/>
    <w:rsid w:val="008F780D"/>
    <w:rsid w:val="009000C9"/>
    <w:rsid w:val="00900472"/>
    <w:rsid w:val="00900517"/>
    <w:rsid w:val="009006B5"/>
    <w:rsid w:val="009008D0"/>
    <w:rsid w:val="0090091A"/>
    <w:rsid w:val="009009DE"/>
    <w:rsid w:val="00900C98"/>
    <w:rsid w:val="00900DAE"/>
    <w:rsid w:val="00900EE2"/>
    <w:rsid w:val="00900FDE"/>
    <w:rsid w:val="00901C14"/>
    <w:rsid w:val="00901C28"/>
    <w:rsid w:val="00901C75"/>
    <w:rsid w:val="00901C9C"/>
    <w:rsid w:val="00901D97"/>
    <w:rsid w:val="009021E5"/>
    <w:rsid w:val="00902582"/>
    <w:rsid w:val="00902C1C"/>
    <w:rsid w:val="00902C5C"/>
    <w:rsid w:val="00902D46"/>
    <w:rsid w:val="00902D8B"/>
    <w:rsid w:val="00902E40"/>
    <w:rsid w:val="00903320"/>
    <w:rsid w:val="0090338D"/>
    <w:rsid w:val="009034FE"/>
    <w:rsid w:val="009039C7"/>
    <w:rsid w:val="00903A62"/>
    <w:rsid w:val="009041B6"/>
    <w:rsid w:val="0090421C"/>
    <w:rsid w:val="009044F4"/>
    <w:rsid w:val="0090470D"/>
    <w:rsid w:val="0090479C"/>
    <w:rsid w:val="00904AFA"/>
    <w:rsid w:val="00904C1A"/>
    <w:rsid w:val="00904C37"/>
    <w:rsid w:val="00904DE4"/>
    <w:rsid w:val="00904E9A"/>
    <w:rsid w:val="00904EBD"/>
    <w:rsid w:val="009052E9"/>
    <w:rsid w:val="009056FB"/>
    <w:rsid w:val="009058D2"/>
    <w:rsid w:val="009060DB"/>
    <w:rsid w:val="00906234"/>
    <w:rsid w:val="00906411"/>
    <w:rsid w:val="00906737"/>
    <w:rsid w:val="0090685F"/>
    <w:rsid w:val="00906C00"/>
    <w:rsid w:val="00906CB1"/>
    <w:rsid w:val="00906D2A"/>
    <w:rsid w:val="00906F3F"/>
    <w:rsid w:val="0090710C"/>
    <w:rsid w:val="0090730C"/>
    <w:rsid w:val="00907520"/>
    <w:rsid w:val="00907558"/>
    <w:rsid w:val="0090763E"/>
    <w:rsid w:val="00907725"/>
    <w:rsid w:val="00907819"/>
    <w:rsid w:val="0090791F"/>
    <w:rsid w:val="00907C5E"/>
    <w:rsid w:val="00907F82"/>
    <w:rsid w:val="00907FA6"/>
    <w:rsid w:val="00907FE4"/>
    <w:rsid w:val="00910256"/>
    <w:rsid w:val="00910494"/>
    <w:rsid w:val="00910AD8"/>
    <w:rsid w:val="00911015"/>
    <w:rsid w:val="00911267"/>
    <w:rsid w:val="00911481"/>
    <w:rsid w:val="00911712"/>
    <w:rsid w:val="009118F1"/>
    <w:rsid w:val="00911A8F"/>
    <w:rsid w:val="00911B7A"/>
    <w:rsid w:val="0091230A"/>
    <w:rsid w:val="00912498"/>
    <w:rsid w:val="00912581"/>
    <w:rsid w:val="00912604"/>
    <w:rsid w:val="00912684"/>
    <w:rsid w:val="009128B5"/>
    <w:rsid w:val="00912E8D"/>
    <w:rsid w:val="0091306D"/>
    <w:rsid w:val="009131EE"/>
    <w:rsid w:val="0091349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2E"/>
    <w:rsid w:val="00916EF2"/>
    <w:rsid w:val="00917422"/>
    <w:rsid w:val="00917658"/>
    <w:rsid w:val="0091770E"/>
    <w:rsid w:val="0091781D"/>
    <w:rsid w:val="009178C8"/>
    <w:rsid w:val="00917B83"/>
    <w:rsid w:val="00920288"/>
    <w:rsid w:val="009202B7"/>
    <w:rsid w:val="00920527"/>
    <w:rsid w:val="009205B2"/>
    <w:rsid w:val="0092086E"/>
    <w:rsid w:val="00920A27"/>
    <w:rsid w:val="0092126F"/>
    <w:rsid w:val="009214FF"/>
    <w:rsid w:val="00921574"/>
    <w:rsid w:val="009216E8"/>
    <w:rsid w:val="00921856"/>
    <w:rsid w:val="00921D3C"/>
    <w:rsid w:val="00921D9C"/>
    <w:rsid w:val="00921DE6"/>
    <w:rsid w:val="0092200C"/>
    <w:rsid w:val="009220B7"/>
    <w:rsid w:val="0092246B"/>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5CA4"/>
    <w:rsid w:val="00926020"/>
    <w:rsid w:val="00926073"/>
    <w:rsid w:val="00926206"/>
    <w:rsid w:val="0092662C"/>
    <w:rsid w:val="009267BA"/>
    <w:rsid w:val="009268FB"/>
    <w:rsid w:val="009269EC"/>
    <w:rsid w:val="00926A55"/>
    <w:rsid w:val="00926A9B"/>
    <w:rsid w:val="00926AC6"/>
    <w:rsid w:val="00927002"/>
    <w:rsid w:val="009273EC"/>
    <w:rsid w:val="009274CF"/>
    <w:rsid w:val="00927BBF"/>
    <w:rsid w:val="00927CB3"/>
    <w:rsid w:val="00927D48"/>
    <w:rsid w:val="00927DAB"/>
    <w:rsid w:val="00927DD8"/>
    <w:rsid w:val="00927E09"/>
    <w:rsid w:val="00927F75"/>
    <w:rsid w:val="00930261"/>
    <w:rsid w:val="0093057F"/>
    <w:rsid w:val="00930AFA"/>
    <w:rsid w:val="00931066"/>
    <w:rsid w:val="00931258"/>
    <w:rsid w:val="00931435"/>
    <w:rsid w:val="0093173B"/>
    <w:rsid w:val="00932047"/>
    <w:rsid w:val="0093204B"/>
    <w:rsid w:val="0093220F"/>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A2F"/>
    <w:rsid w:val="00935C14"/>
    <w:rsid w:val="00935CAC"/>
    <w:rsid w:val="009361CA"/>
    <w:rsid w:val="00936236"/>
    <w:rsid w:val="00936400"/>
    <w:rsid w:val="0093682F"/>
    <w:rsid w:val="00936B92"/>
    <w:rsid w:val="00936D01"/>
    <w:rsid w:val="0093734F"/>
    <w:rsid w:val="00937407"/>
    <w:rsid w:val="00937455"/>
    <w:rsid w:val="0093755E"/>
    <w:rsid w:val="00937716"/>
    <w:rsid w:val="00937E38"/>
    <w:rsid w:val="00940040"/>
    <w:rsid w:val="009403BD"/>
    <w:rsid w:val="009403C4"/>
    <w:rsid w:val="009405DA"/>
    <w:rsid w:val="009406B9"/>
    <w:rsid w:val="009408E5"/>
    <w:rsid w:val="00940ABD"/>
    <w:rsid w:val="00940CA3"/>
    <w:rsid w:val="00940D71"/>
    <w:rsid w:val="00940DC6"/>
    <w:rsid w:val="009411A4"/>
    <w:rsid w:val="009411D8"/>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8F"/>
    <w:rsid w:val="00943E96"/>
    <w:rsid w:val="00943F28"/>
    <w:rsid w:val="00944005"/>
    <w:rsid w:val="00944067"/>
    <w:rsid w:val="009444C4"/>
    <w:rsid w:val="0094465B"/>
    <w:rsid w:val="009447BF"/>
    <w:rsid w:val="009448C3"/>
    <w:rsid w:val="009448EE"/>
    <w:rsid w:val="0094495A"/>
    <w:rsid w:val="00944A98"/>
    <w:rsid w:val="00944EF6"/>
    <w:rsid w:val="0094513A"/>
    <w:rsid w:val="00945A71"/>
    <w:rsid w:val="00945D40"/>
    <w:rsid w:val="00945F1F"/>
    <w:rsid w:val="00945F8B"/>
    <w:rsid w:val="0094600B"/>
    <w:rsid w:val="0094636C"/>
    <w:rsid w:val="00946428"/>
    <w:rsid w:val="009465F2"/>
    <w:rsid w:val="00946B07"/>
    <w:rsid w:val="00946E80"/>
    <w:rsid w:val="00947083"/>
    <w:rsid w:val="0094749B"/>
    <w:rsid w:val="00947679"/>
    <w:rsid w:val="009477A3"/>
    <w:rsid w:val="00947878"/>
    <w:rsid w:val="00947B40"/>
    <w:rsid w:val="00947FCF"/>
    <w:rsid w:val="009500A2"/>
    <w:rsid w:val="009501C3"/>
    <w:rsid w:val="00950526"/>
    <w:rsid w:val="00950561"/>
    <w:rsid w:val="009505BB"/>
    <w:rsid w:val="009507D6"/>
    <w:rsid w:val="0095081C"/>
    <w:rsid w:val="00950A0F"/>
    <w:rsid w:val="00950B41"/>
    <w:rsid w:val="00950EF4"/>
    <w:rsid w:val="0095115B"/>
    <w:rsid w:val="0095116C"/>
    <w:rsid w:val="009512E3"/>
    <w:rsid w:val="00951462"/>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631"/>
    <w:rsid w:val="0095394D"/>
    <w:rsid w:val="00953B4F"/>
    <w:rsid w:val="00953C2C"/>
    <w:rsid w:val="00953E69"/>
    <w:rsid w:val="00953F76"/>
    <w:rsid w:val="00954124"/>
    <w:rsid w:val="009541DA"/>
    <w:rsid w:val="00954692"/>
    <w:rsid w:val="0095494C"/>
    <w:rsid w:val="00955264"/>
    <w:rsid w:val="009558DD"/>
    <w:rsid w:val="0095598A"/>
    <w:rsid w:val="00955C25"/>
    <w:rsid w:val="00955CEC"/>
    <w:rsid w:val="00955EF4"/>
    <w:rsid w:val="009560A8"/>
    <w:rsid w:val="00956266"/>
    <w:rsid w:val="00956689"/>
    <w:rsid w:val="0095676D"/>
    <w:rsid w:val="00956EDE"/>
    <w:rsid w:val="00956F10"/>
    <w:rsid w:val="00957263"/>
    <w:rsid w:val="00957301"/>
    <w:rsid w:val="00957452"/>
    <w:rsid w:val="009574AE"/>
    <w:rsid w:val="009575BA"/>
    <w:rsid w:val="0095793E"/>
    <w:rsid w:val="009600BE"/>
    <w:rsid w:val="00960248"/>
    <w:rsid w:val="00960991"/>
    <w:rsid w:val="009609D1"/>
    <w:rsid w:val="009609DC"/>
    <w:rsid w:val="00960AC5"/>
    <w:rsid w:val="00960B06"/>
    <w:rsid w:val="00960D7B"/>
    <w:rsid w:val="00960D7E"/>
    <w:rsid w:val="00960DCC"/>
    <w:rsid w:val="00960E64"/>
    <w:rsid w:val="009612B6"/>
    <w:rsid w:val="00961538"/>
    <w:rsid w:val="0096154F"/>
    <w:rsid w:val="0096182F"/>
    <w:rsid w:val="00961FD3"/>
    <w:rsid w:val="009622B0"/>
    <w:rsid w:val="00962675"/>
    <w:rsid w:val="0096277A"/>
    <w:rsid w:val="0096291B"/>
    <w:rsid w:val="00962A95"/>
    <w:rsid w:val="00962EAD"/>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079"/>
    <w:rsid w:val="009671DE"/>
    <w:rsid w:val="009673CD"/>
    <w:rsid w:val="009676F3"/>
    <w:rsid w:val="00967796"/>
    <w:rsid w:val="009677C3"/>
    <w:rsid w:val="00967956"/>
    <w:rsid w:val="009679B7"/>
    <w:rsid w:val="00967C5E"/>
    <w:rsid w:val="00967CAE"/>
    <w:rsid w:val="0097060A"/>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51B"/>
    <w:rsid w:val="00974BC8"/>
    <w:rsid w:val="00974E72"/>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6E63"/>
    <w:rsid w:val="009770AC"/>
    <w:rsid w:val="009770BE"/>
    <w:rsid w:val="009770C1"/>
    <w:rsid w:val="00977524"/>
    <w:rsid w:val="0097779D"/>
    <w:rsid w:val="00977AF6"/>
    <w:rsid w:val="00977BDE"/>
    <w:rsid w:val="00977CCB"/>
    <w:rsid w:val="00977D9D"/>
    <w:rsid w:val="009806DF"/>
    <w:rsid w:val="00980776"/>
    <w:rsid w:val="00980834"/>
    <w:rsid w:val="009809E7"/>
    <w:rsid w:val="00980EF2"/>
    <w:rsid w:val="0098107F"/>
    <w:rsid w:val="009814E3"/>
    <w:rsid w:val="00981B2B"/>
    <w:rsid w:val="00981BE5"/>
    <w:rsid w:val="00981BEC"/>
    <w:rsid w:val="00981D77"/>
    <w:rsid w:val="00981DCB"/>
    <w:rsid w:val="00981DFA"/>
    <w:rsid w:val="00982931"/>
    <w:rsid w:val="00982AA1"/>
    <w:rsid w:val="009836D5"/>
    <w:rsid w:val="00983AD7"/>
    <w:rsid w:val="00984052"/>
    <w:rsid w:val="009846AF"/>
    <w:rsid w:val="0098487E"/>
    <w:rsid w:val="00984A66"/>
    <w:rsid w:val="00984AED"/>
    <w:rsid w:val="00984C3F"/>
    <w:rsid w:val="00984E6C"/>
    <w:rsid w:val="00984F91"/>
    <w:rsid w:val="009850CB"/>
    <w:rsid w:val="00985174"/>
    <w:rsid w:val="009851E7"/>
    <w:rsid w:val="0098535F"/>
    <w:rsid w:val="0098543A"/>
    <w:rsid w:val="009855DC"/>
    <w:rsid w:val="009856A4"/>
    <w:rsid w:val="0098571A"/>
    <w:rsid w:val="00985842"/>
    <w:rsid w:val="00985C29"/>
    <w:rsid w:val="00985E97"/>
    <w:rsid w:val="00986203"/>
    <w:rsid w:val="009863DE"/>
    <w:rsid w:val="00986551"/>
    <w:rsid w:val="0098658A"/>
    <w:rsid w:val="009867DA"/>
    <w:rsid w:val="0098681E"/>
    <w:rsid w:val="00986B52"/>
    <w:rsid w:val="00986DF8"/>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38"/>
    <w:rsid w:val="009937F9"/>
    <w:rsid w:val="00993908"/>
    <w:rsid w:val="0099394B"/>
    <w:rsid w:val="00993A72"/>
    <w:rsid w:val="00993BC5"/>
    <w:rsid w:val="00994144"/>
    <w:rsid w:val="0099431B"/>
    <w:rsid w:val="009943AA"/>
    <w:rsid w:val="00994470"/>
    <w:rsid w:val="00994745"/>
    <w:rsid w:val="0099484C"/>
    <w:rsid w:val="00994D45"/>
    <w:rsid w:val="00995012"/>
    <w:rsid w:val="009950AB"/>
    <w:rsid w:val="0099546D"/>
    <w:rsid w:val="009954B8"/>
    <w:rsid w:val="00995584"/>
    <w:rsid w:val="00995811"/>
    <w:rsid w:val="00995AB2"/>
    <w:rsid w:val="00995E19"/>
    <w:rsid w:val="00995F06"/>
    <w:rsid w:val="0099614E"/>
    <w:rsid w:val="0099617F"/>
    <w:rsid w:val="009961B1"/>
    <w:rsid w:val="009961CE"/>
    <w:rsid w:val="0099664D"/>
    <w:rsid w:val="009967A9"/>
    <w:rsid w:val="0099699A"/>
    <w:rsid w:val="009970E0"/>
    <w:rsid w:val="00997210"/>
    <w:rsid w:val="009974CA"/>
    <w:rsid w:val="009975F2"/>
    <w:rsid w:val="00997746"/>
    <w:rsid w:val="00997E25"/>
    <w:rsid w:val="009A01D5"/>
    <w:rsid w:val="009A0583"/>
    <w:rsid w:val="009A07CA"/>
    <w:rsid w:val="009A0C18"/>
    <w:rsid w:val="009A1094"/>
    <w:rsid w:val="009A138F"/>
    <w:rsid w:val="009A14EB"/>
    <w:rsid w:val="009A16BB"/>
    <w:rsid w:val="009A1730"/>
    <w:rsid w:val="009A18AB"/>
    <w:rsid w:val="009A1A62"/>
    <w:rsid w:val="009A1A69"/>
    <w:rsid w:val="009A1C60"/>
    <w:rsid w:val="009A1C65"/>
    <w:rsid w:val="009A1CB4"/>
    <w:rsid w:val="009A1DD9"/>
    <w:rsid w:val="009A21C4"/>
    <w:rsid w:val="009A2200"/>
    <w:rsid w:val="009A244B"/>
    <w:rsid w:val="009A24C3"/>
    <w:rsid w:val="009A260A"/>
    <w:rsid w:val="009A26BF"/>
    <w:rsid w:val="009A285B"/>
    <w:rsid w:val="009A2C1B"/>
    <w:rsid w:val="009A2FDA"/>
    <w:rsid w:val="009A2FE1"/>
    <w:rsid w:val="009A3310"/>
    <w:rsid w:val="009A3797"/>
    <w:rsid w:val="009A37B0"/>
    <w:rsid w:val="009A3E2E"/>
    <w:rsid w:val="009A3E3F"/>
    <w:rsid w:val="009A3F07"/>
    <w:rsid w:val="009A4024"/>
    <w:rsid w:val="009A4043"/>
    <w:rsid w:val="009A40FE"/>
    <w:rsid w:val="009A416D"/>
    <w:rsid w:val="009A4175"/>
    <w:rsid w:val="009A4B50"/>
    <w:rsid w:val="009A4D19"/>
    <w:rsid w:val="009A4F13"/>
    <w:rsid w:val="009A509C"/>
    <w:rsid w:val="009A591F"/>
    <w:rsid w:val="009A5EC0"/>
    <w:rsid w:val="009A5EF3"/>
    <w:rsid w:val="009A62ED"/>
    <w:rsid w:val="009A635C"/>
    <w:rsid w:val="009A63C6"/>
    <w:rsid w:val="009A6653"/>
    <w:rsid w:val="009A6CDE"/>
    <w:rsid w:val="009A755B"/>
    <w:rsid w:val="009A77DC"/>
    <w:rsid w:val="009A7E08"/>
    <w:rsid w:val="009B013F"/>
    <w:rsid w:val="009B06F9"/>
    <w:rsid w:val="009B0760"/>
    <w:rsid w:val="009B08B8"/>
    <w:rsid w:val="009B0CD0"/>
    <w:rsid w:val="009B0E23"/>
    <w:rsid w:val="009B1157"/>
    <w:rsid w:val="009B119F"/>
    <w:rsid w:val="009B12B2"/>
    <w:rsid w:val="009B1438"/>
    <w:rsid w:val="009B1C05"/>
    <w:rsid w:val="009B1C0E"/>
    <w:rsid w:val="009B21FC"/>
    <w:rsid w:val="009B24ED"/>
    <w:rsid w:val="009B253C"/>
    <w:rsid w:val="009B2A6A"/>
    <w:rsid w:val="009B2C69"/>
    <w:rsid w:val="009B2F6A"/>
    <w:rsid w:val="009B2F94"/>
    <w:rsid w:val="009B327B"/>
    <w:rsid w:val="009B361E"/>
    <w:rsid w:val="009B361F"/>
    <w:rsid w:val="009B3806"/>
    <w:rsid w:val="009B39C1"/>
    <w:rsid w:val="009B3BE5"/>
    <w:rsid w:val="009B3C08"/>
    <w:rsid w:val="009B3EF6"/>
    <w:rsid w:val="009B4664"/>
    <w:rsid w:val="009B47FB"/>
    <w:rsid w:val="009B4933"/>
    <w:rsid w:val="009B4A20"/>
    <w:rsid w:val="009B4D6D"/>
    <w:rsid w:val="009B4F05"/>
    <w:rsid w:val="009B5106"/>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370"/>
    <w:rsid w:val="009C160E"/>
    <w:rsid w:val="009C17CE"/>
    <w:rsid w:val="009C17F7"/>
    <w:rsid w:val="009C1B5B"/>
    <w:rsid w:val="009C1B70"/>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51B"/>
    <w:rsid w:val="009C4B6A"/>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C81"/>
    <w:rsid w:val="009D0C87"/>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66C"/>
    <w:rsid w:val="009D3FC1"/>
    <w:rsid w:val="009D40DE"/>
    <w:rsid w:val="009D40FB"/>
    <w:rsid w:val="009D4670"/>
    <w:rsid w:val="009D4E72"/>
    <w:rsid w:val="009D504E"/>
    <w:rsid w:val="009D5318"/>
    <w:rsid w:val="009D5380"/>
    <w:rsid w:val="009D579E"/>
    <w:rsid w:val="009D5E58"/>
    <w:rsid w:val="009D5ED5"/>
    <w:rsid w:val="009D5F8A"/>
    <w:rsid w:val="009D651C"/>
    <w:rsid w:val="009D65B9"/>
    <w:rsid w:val="009D6820"/>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74E"/>
    <w:rsid w:val="009E0906"/>
    <w:rsid w:val="009E09C9"/>
    <w:rsid w:val="009E0E4D"/>
    <w:rsid w:val="009E1528"/>
    <w:rsid w:val="009E183F"/>
    <w:rsid w:val="009E191D"/>
    <w:rsid w:val="009E19B0"/>
    <w:rsid w:val="009E19B3"/>
    <w:rsid w:val="009E1AEE"/>
    <w:rsid w:val="009E1B70"/>
    <w:rsid w:val="009E1C23"/>
    <w:rsid w:val="009E1D71"/>
    <w:rsid w:val="009E1E77"/>
    <w:rsid w:val="009E22EA"/>
    <w:rsid w:val="009E2673"/>
    <w:rsid w:val="009E2676"/>
    <w:rsid w:val="009E2765"/>
    <w:rsid w:val="009E2795"/>
    <w:rsid w:val="009E2800"/>
    <w:rsid w:val="009E2BAA"/>
    <w:rsid w:val="009E2BB0"/>
    <w:rsid w:val="009E2BCB"/>
    <w:rsid w:val="009E2FA7"/>
    <w:rsid w:val="009E374C"/>
    <w:rsid w:val="009E38AB"/>
    <w:rsid w:val="009E39B5"/>
    <w:rsid w:val="009E3ABD"/>
    <w:rsid w:val="009E3AC0"/>
    <w:rsid w:val="009E3DC7"/>
    <w:rsid w:val="009E3DCF"/>
    <w:rsid w:val="009E3E02"/>
    <w:rsid w:val="009E3EAB"/>
    <w:rsid w:val="009E4011"/>
    <w:rsid w:val="009E4586"/>
    <w:rsid w:val="009E45E5"/>
    <w:rsid w:val="009E4634"/>
    <w:rsid w:val="009E4772"/>
    <w:rsid w:val="009E4815"/>
    <w:rsid w:val="009E4859"/>
    <w:rsid w:val="009E4970"/>
    <w:rsid w:val="009E49BE"/>
    <w:rsid w:val="009E4E50"/>
    <w:rsid w:val="009E4EDB"/>
    <w:rsid w:val="009E5774"/>
    <w:rsid w:val="009E5A86"/>
    <w:rsid w:val="009E6317"/>
    <w:rsid w:val="009E63D5"/>
    <w:rsid w:val="009E63FD"/>
    <w:rsid w:val="009E6675"/>
    <w:rsid w:val="009E6894"/>
    <w:rsid w:val="009E68B4"/>
    <w:rsid w:val="009E6B44"/>
    <w:rsid w:val="009E6B91"/>
    <w:rsid w:val="009E6E98"/>
    <w:rsid w:val="009E6E9B"/>
    <w:rsid w:val="009E6F29"/>
    <w:rsid w:val="009E7007"/>
    <w:rsid w:val="009E70C1"/>
    <w:rsid w:val="009E7468"/>
    <w:rsid w:val="009E74B4"/>
    <w:rsid w:val="009E7506"/>
    <w:rsid w:val="009E792E"/>
    <w:rsid w:val="009E7F1B"/>
    <w:rsid w:val="009F000D"/>
    <w:rsid w:val="009F062A"/>
    <w:rsid w:val="009F0AAB"/>
    <w:rsid w:val="009F0BDB"/>
    <w:rsid w:val="009F0C90"/>
    <w:rsid w:val="009F1021"/>
    <w:rsid w:val="009F1250"/>
    <w:rsid w:val="009F12E5"/>
    <w:rsid w:val="009F152B"/>
    <w:rsid w:val="009F1726"/>
    <w:rsid w:val="009F1990"/>
    <w:rsid w:val="009F1A62"/>
    <w:rsid w:val="009F1AAC"/>
    <w:rsid w:val="009F1D93"/>
    <w:rsid w:val="009F1EF4"/>
    <w:rsid w:val="009F1F63"/>
    <w:rsid w:val="009F22E4"/>
    <w:rsid w:val="009F232D"/>
    <w:rsid w:val="009F23CF"/>
    <w:rsid w:val="009F29F3"/>
    <w:rsid w:val="009F31E6"/>
    <w:rsid w:val="009F34A6"/>
    <w:rsid w:val="009F3D32"/>
    <w:rsid w:val="009F401A"/>
    <w:rsid w:val="009F41EF"/>
    <w:rsid w:val="009F4224"/>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0F8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926"/>
    <w:rsid w:val="00A04B25"/>
    <w:rsid w:val="00A05087"/>
    <w:rsid w:val="00A051E1"/>
    <w:rsid w:val="00A05237"/>
    <w:rsid w:val="00A0550C"/>
    <w:rsid w:val="00A05578"/>
    <w:rsid w:val="00A056C1"/>
    <w:rsid w:val="00A065B4"/>
    <w:rsid w:val="00A0662C"/>
    <w:rsid w:val="00A0673A"/>
    <w:rsid w:val="00A06AC6"/>
    <w:rsid w:val="00A06C77"/>
    <w:rsid w:val="00A06D7E"/>
    <w:rsid w:val="00A06E28"/>
    <w:rsid w:val="00A06E60"/>
    <w:rsid w:val="00A06FE9"/>
    <w:rsid w:val="00A073FE"/>
    <w:rsid w:val="00A07515"/>
    <w:rsid w:val="00A0754D"/>
    <w:rsid w:val="00A0794E"/>
    <w:rsid w:val="00A07EA0"/>
    <w:rsid w:val="00A106B9"/>
    <w:rsid w:val="00A10A86"/>
    <w:rsid w:val="00A111E1"/>
    <w:rsid w:val="00A1125D"/>
    <w:rsid w:val="00A113BD"/>
    <w:rsid w:val="00A11B35"/>
    <w:rsid w:val="00A11C07"/>
    <w:rsid w:val="00A11DAD"/>
    <w:rsid w:val="00A12305"/>
    <w:rsid w:val="00A1265D"/>
    <w:rsid w:val="00A126F1"/>
    <w:rsid w:val="00A128E7"/>
    <w:rsid w:val="00A12A26"/>
    <w:rsid w:val="00A12D86"/>
    <w:rsid w:val="00A12D95"/>
    <w:rsid w:val="00A13155"/>
    <w:rsid w:val="00A1316E"/>
    <w:rsid w:val="00A132AB"/>
    <w:rsid w:val="00A133A6"/>
    <w:rsid w:val="00A13543"/>
    <w:rsid w:val="00A135A7"/>
    <w:rsid w:val="00A136D7"/>
    <w:rsid w:val="00A137D0"/>
    <w:rsid w:val="00A13924"/>
    <w:rsid w:val="00A13D51"/>
    <w:rsid w:val="00A140AB"/>
    <w:rsid w:val="00A14348"/>
    <w:rsid w:val="00A143FB"/>
    <w:rsid w:val="00A1462B"/>
    <w:rsid w:val="00A146B8"/>
    <w:rsid w:val="00A148B0"/>
    <w:rsid w:val="00A148E6"/>
    <w:rsid w:val="00A15026"/>
    <w:rsid w:val="00A150EC"/>
    <w:rsid w:val="00A15749"/>
    <w:rsid w:val="00A15D83"/>
    <w:rsid w:val="00A15DEB"/>
    <w:rsid w:val="00A15FA2"/>
    <w:rsid w:val="00A1605B"/>
    <w:rsid w:val="00A1615F"/>
    <w:rsid w:val="00A16315"/>
    <w:rsid w:val="00A16A71"/>
    <w:rsid w:val="00A16BEF"/>
    <w:rsid w:val="00A16C26"/>
    <w:rsid w:val="00A16CA0"/>
    <w:rsid w:val="00A16EBA"/>
    <w:rsid w:val="00A174E6"/>
    <w:rsid w:val="00A17679"/>
    <w:rsid w:val="00A17736"/>
    <w:rsid w:val="00A1775A"/>
    <w:rsid w:val="00A17963"/>
    <w:rsid w:val="00A17BE3"/>
    <w:rsid w:val="00A17D29"/>
    <w:rsid w:val="00A17F54"/>
    <w:rsid w:val="00A2001A"/>
    <w:rsid w:val="00A2030D"/>
    <w:rsid w:val="00A203AC"/>
    <w:rsid w:val="00A2050E"/>
    <w:rsid w:val="00A2054D"/>
    <w:rsid w:val="00A205BB"/>
    <w:rsid w:val="00A20616"/>
    <w:rsid w:val="00A2066F"/>
    <w:rsid w:val="00A206BB"/>
    <w:rsid w:val="00A208F0"/>
    <w:rsid w:val="00A20BB3"/>
    <w:rsid w:val="00A20EF8"/>
    <w:rsid w:val="00A210F4"/>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2B43"/>
    <w:rsid w:val="00A23059"/>
    <w:rsid w:val="00A231E5"/>
    <w:rsid w:val="00A231F8"/>
    <w:rsid w:val="00A234B5"/>
    <w:rsid w:val="00A23562"/>
    <w:rsid w:val="00A238ED"/>
    <w:rsid w:val="00A2399A"/>
    <w:rsid w:val="00A23AC9"/>
    <w:rsid w:val="00A23EDF"/>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A6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1C6"/>
    <w:rsid w:val="00A32212"/>
    <w:rsid w:val="00A322CC"/>
    <w:rsid w:val="00A322EA"/>
    <w:rsid w:val="00A324AF"/>
    <w:rsid w:val="00A32684"/>
    <w:rsid w:val="00A32C92"/>
    <w:rsid w:val="00A32CBA"/>
    <w:rsid w:val="00A32EA8"/>
    <w:rsid w:val="00A32F7C"/>
    <w:rsid w:val="00A33015"/>
    <w:rsid w:val="00A33121"/>
    <w:rsid w:val="00A33164"/>
    <w:rsid w:val="00A33293"/>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6966"/>
    <w:rsid w:val="00A378CB"/>
    <w:rsid w:val="00A37BE0"/>
    <w:rsid w:val="00A37C27"/>
    <w:rsid w:val="00A37FF9"/>
    <w:rsid w:val="00A40022"/>
    <w:rsid w:val="00A400DB"/>
    <w:rsid w:val="00A40132"/>
    <w:rsid w:val="00A40166"/>
    <w:rsid w:val="00A40187"/>
    <w:rsid w:val="00A4022A"/>
    <w:rsid w:val="00A4023C"/>
    <w:rsid w:val="00A4035A"/>
    <w:rsid w:val="00A40371"/>
    <w:rsid w:val="00A403A1"/>
    <w:rsid w:val="00A40AA8"/>
    <w:rsid w:val="00A40B9E"/>
    <w:rsid w:val="00A40D73"/>
    <w:rsid w:val="00A41004"/>
    <w:rsid w:val="00A411B4"/>
    <w:rsid w:val="00A41237"/>
    <w:rsid w:val="00A412A4"/>
    <w:rsid w:val="00A4135C"/>
    <w:rsid w:val="00A41548"/>
    <w:rsid w:val="00A41611"/>
    <w:rsid w:val="00A416EC"/>
    <w:rsid w:val="00A417C5"/>
    <w:rsid w:val="00A418BD"/>
    <w:rsid w:val="00A419F4"/>
    <w:rsid w:val="00A41A12"/>
    <w:rsid w:val="00A41C93"/>
    <w:rsid w:val="00A41E12"/>
    <w:rsid w:val="00A41EDA"/>
    <w:rsid w:val="00A422C5"/>
    <w:rsid w:val="00A423B9"/>
    <w:rsid w:val="00A42646"/>
    <w:rsid w:val="00A42C92"/>
    <w:rsid w:val="00A42D49"/>
    <w:rsid w:val="00A42D9C"/>
    <w:rsid w:val="00A42E9A"/>
    <w:rsid w:val="00A42F67"/>
    <w:rsid w:val="00A433A5"/>
    <w:rsid w:val="00A43815"/>
    <w:rsid w:val="00A4395F"/>
    <w:rsid w:val="00A43ADA"/>
    <w:rsid w:val="00A43D61"/>
    <w:rsid w:val="00A43D9C"/>
    <w:rsid w:val="00A4405D"/>
    <w:rsid w:val="00A440FD"/>
    <w:rsid w:val="00A4415E"/>
    <w:rsid w:val="00A4421B"/>
    <w:rsid w:val="00A44420"/>
    <w:rsid w:val="00A444F1"/>
    <w:rsid w:val="00A44531"/>
    <w:rsid w:val="00A44762"/>
    <w:rsid w:val="00A44808"/>
    <w:rsid w:val="00A44918"/>
    <w:rsid w:val="00A44BA6"/>
    <w:rsid w:val="00A44EE3"/>
    <w:rsid w:val="00A452E6"/>
    <w:rsid w:val="00A452ED"/>
    <w:rsid w:val="00A45327"/>
    <w:rsid w:val="00A45466"/>
    <w:rsid w:val="00A45496"/>
    <w:rsid w:val="00A458D3"/>
    <w:rsid w:val="00A4596F"/>
    <w:rsid w:val="00A45C0A"/>
    <w:rsid w:val="00A4630E"/>
    <w:rsid w:val="00A467D4"/>
    <w:rsid w:val="00A469CF"/>
    <w:rsid w:val="00A469E0"/>
    <w:rsid w:val="00A46BD3"/>
    <w:rsid w:val="00A471AF"/>
    <w:rsid w:val="00A4730A"/>
    <w:rsid w:val="00A4796C"/>
    <w:rsid w:val="00A479A3"/>
    <w:rsid w:val="00A47A2F"/>
    <w:rsid w:val="00A47D19"/>
    <w:rsid w:val="00A47E74"/>
    <w:rsid w:val="00A47F59"/>
    <w:rsid w:val="00A501C9"/>
    <w:rsid w:val="00A503FB"/>
    <w:rsid w:val="00A50533"/>
    <w:rsid w:val="00A50B6B"/>
    <w:rsid w:val="00A51044"/>
    <w:rsid w:val="00A510CE"/>
    <w:rsid w:val="00A51357"/>
    <w:rsid w:val="00A514E3"/>
    <w:rsid w:val="00A5184F"/>
    <w:rsid w:val="00A51887"/>
    <w:rsid w:val="00A51B9C"/>
    <w:rsid w:val="00A51C14"/>
    <w:rsid w:val="00A51E6C"/>
    <w:rsid w:val="00A52004"/>
    <w:rsid w:val="00A52094"/>
    <w:rsid w:val="00A5245C"/>
    <w:rsid w:val="00A524F0"/>
    <w:rsid w:val="00A530E8"/>
    <w:rsid w:val="00A53579"/>
    <w:rsid w:val="00A53607"/>
    <w:rsid w:val="00A53856"/>
    <w:rsid w:val="00A53BF6"/>
    <w:rsid w:val="00A53C98"/>
    <w:rsid w:val="00A54001"/>
    <w:rsid w:val="00A54103"/>
    <w:rsid w:val="00A541ED"/>
    <w:rsid w:val="00A545E8"/>
    <w:rsid w:val="00A54637"/>
    <w:rsid w:val="00A5475A"/>
    <w:rsid w:val="00A54B97"/>
    <w:rsid w:val="00A54F6B"/>
    <w:rsid w:val="00A54F6F"/>
    <w:rsid w:val="00A54FBA"/>
    <w:rsid w:val="00A5508C"/>
    <w:rsid w:val="00A550AA"/>
    <w:rsid w:val="00A552ED"/>
    <w:rsid w:val="00A552FA"/>
    <w:rsid w:val="00A556C1"/>
    <w:rsid w:val="00A5578F"/>
    <w:rsid w:val="00A55BA3"/>
    <w:rsid w:val="00A55CC2"/>
    <w:rsid w:val="00A55F58"/>
    <w:rsid w:val="00A56027"/>
    <w:rsid w:val="00A561AB"/>
    <w:rsid w:val="00A577E3"/>
    <w:rsid w:val="00A57809"/>
    <w:rsid w:val="00A6003E"/>
    <w:rsid w:val="00A6029D"/>
    <w:rsid w:val="00A6045E"/>
    <w:rsid w:val="00A60860"/>
    <w:rsid w:val="00A60D5D"/>
    <w:rsid w:val="00A60DA2"/>
    <w:rsid w:val="00A613F4"/>
    <w:rsid w:val="00A6181F"/>
    <w:rsid w:val="00A618F7"/>
    <w:rsid w:val="00A61A4F"/>
    <w:rsid w:val="00A61EFF"/>
    <w:rsid w:val="00A61F5E"/>
    <w:rsid w:val="00A620F6"/>
    <w:rsid w:val="00A62155"/>
    <w:rsid w:val="00A62AA0"/>
    <w:rsid w:val="00A62E6E"/>
    <w:rsid w:val="00A62EB4"/>
    <w:rsid w:val="00A6304A"/>
    <w:rsid w:val="00A63C59"/>
    <w:rsid w:val="00A63CA0"/>
    <w:rsid w:val="00A63EA9"/>
    <w:rsid w:val="00A6443A"/>
    <w:rsid w:val="00A647D2"/>
    <w:rsid w:val="00A647D6"/>
    <w:rsid w:val="00A649D9"/>
    <w:rsid w:val="00A64D1B"/>
    <w:rsid w:val="00A64F1A"/>
    <w:rsid w:val="00A651C0"/>
    <w:rsid w:val="00A651EA"/>
    <w:rsid w:val="00A65B56"/>
    <w:rsid w:val="00A65F3D"/>
    <w:rsid w:val="00A66024"/>
    <w:rsid w:val="00A661F2"/>
    <w:rsid w:val="00A663AF"/>
    <w:rsid w:val="00A663B0"/>
    <w:rsid w:val="00A667AC"/>
    <w:rsid w:val="00A66973"/>
    <w:rsid w:val="00A66CCE"/>
    <w:rsid w:val="00A6732F"/>
    <w:rsid w:val="00A67433"/>
    <w:rsid w:val="00A67C8B"/>
    <w:rsid w:val="00A70098"/>
    <w:rsid w:val="00A70206"/>
    <w:rsid w:val="00A70233"/>
    <w:rsid w:val="00A7036B"/>
    <w:rsid w:val="00A70459"/>
    <w:rsid w:val="00A704E3"/>
    <w:rsid w:val="00A7073A"/>
    <w:rsid w:val="00A70764"/>
    <w:rsid w:val="00A70777"/>
    <w:rsid w:val="00A70D6B"/>
    <w:rsid w:val="00A70E42"/>
    <w:rsid w:val="00A70E4B"/>
    <w:rsid w:val="00A710E2"/>
    <w:rsid w:val="00A710F0"/>
    <w:rsid w:val="00A71271"/>
    <w:rsid w:val="00A7156A"/>
    <w:rsid w:val="00A715B2"/>
    <w:rsid w:val="00A717EC"/>
    <w:rsid w:val="00A71884"/>
    <w:rsid w:val="00A71E2C"/>
    <w:rsid w:val="00A7241F"/>
    <w:rsid w:val="00A7293B"/>
    <w:rsid w:val="00A72D65"/>
    <w:rsid w:val="00A72DBF"/>
    <w:rsid w:val="00A73023"/>
    <w:rsid w:val="00A730CE"/>
    <w:rsid w:val="00A73191"/>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C1"/>
    <w:rsid w:val="00A757FE"/>
    <w:rsid w:val="00A75849"/>
    <w:rsid w:val="00A7597A"/>
    <w:rsid w:val="00A75E65"/>
    <w:rsid w:val="00A76226"/>
    <w:rsid w:val="00A7626D"/>
    <w:rsid w:val="00A762DC"/>
    <w:rsid w:val="00A76522"/>
    <w:rsid w:val="00A76BF3"/>
    <w:rsid w:val="00A76CB7"/>
    <w:rsid w:val="00A76CC0"/>
    <w:rsid w:val="00A77416"/>
    <w:rsid w:val="00A77798"/>
    <w:rsid w:val="00A77831"/>
    <w:rsid w:val="00A7786E"/>
    <w:rsid w:val="00A77979"/>
    <w:rsid w:val="00A77BD8"/>
    <w:rsid w:val="00A77F48"/>
    <w:rsid w:val="00A800C7"/>
    <w:rsid w:val="00A802A0"/>
    <w:rsid w:val="00A804AA"/>
    <w:rsid w:val="00A80603"/>
    <w:rsid w:val="00A806DA"/>
    <w:rsid w:val="00A806E1"/>
    <w:rsid w:val="00A807C6"/>
    <w:rsid w:val="00A808C1"/>
    <w:rsid w:val="00A80970"/>
    <w:rsid w:val="00A8098E"/>
    <w:rsid w:val="00A809A2"/>
    <w:rsid w:val="00A80AB1"/>
    <w:rsid w:val="00A80AB6"/>
    <w:rsid w:val="00A80B7E"/>
    <w:rsid w:val="00A80DEE"/>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726"/>
    <w:rsid w:val="00A8383D"/>
    <w:rsid w:val="00A83E4A"/>
    <w:rsid w:val="00A843C1"/>
    <w:rsid w:val="00A84BED"/>
    <w:rsid w:val="00A85131"/>
    <w:rsid w:val="00A859E1"/>
    <w:rsid w:val="00A86054"/>
    <w:rsid w:val="00A864B4"/>
    <w:rsid w:val="00A864FD"/>
    <w:rsid w:val="00A8651E"/>
    <w:rsid w:val="00A86AA2"/>
    <w:rsid w:val="00A86AD8"/>
    <w:rsid w:val="00A86AF1"/>
    <w:rsid w:val="00A86CB7"/>
    <w:rsid w:val="00A870AA"/>
    <w:rsid w:val="00A870D8"/>
    <w:rsid w:val="00A871D7"/>
    <w:rsid w:val="00A8723B"/>
    <w:rsid w:val="00A87307"/>
    <w:rsid w:val="00A87475"/>
    <w:rsid w:val="00A8752E"/>
    <w:rsid w:val="00A87C84"/>
    <w:rsid w:val="00A903BA"/>
    <w:rsid w:val="00A903CB"/>
    <w:rsid w:val="00A90432"/>
    <w:rsid w:val="00A90444"/>
    <w:rsid w:val="00A906C9"/>
    <w:rsid w:val="00A90B7E"/>
    <w:rsid w:val="00A90BA5"/>
    <w:rsid w:val="00A912D5"/>
    <w:rsid w:val="00A91967"/>
    <w:rsid w:val="00A91A2B"/>
    <w:rsid w:val="00A91B5B"/>
    <w:rsid w:val="00A91E4E"/>
    <w:rsid w:val="00A92205"/>
    <w:rsid w:val="00A92856"/>
    <w:rsid w:val="00A92C96"/>
    <w:rsid w:val="00A92CE2"/>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00"/>
    <w:rsid w:val="00A96D95"/>
    <w:rsid w:val="00A97218"/>
    <w:rsid w:val="00A97355"/>
    <w:rsid w:val="00A97565"/>
    <w:rsid w:val="00A97821"/>
    <w:rsid w:val="00A979D9"/>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1F7B"/>
    <w:rsid w:val="00AA2114"/>
    <w:rsid w:val="00AA2317"/>
    <w:rsid w:val="00AA2AB2"/>
    <w:rsid w:val="00AA33A3"/>
    <w:rsid w:val="00AA3420"/>
    <w:rsid w:val="00AA3B99"/>
    <w:rsid w:val="00AA3D8E"/>
    <w:rsid w:val="00AA3DC9"/>
    <w:rsid w:val="00AA4089"/>
    <w:rsid w:val="00AA4521"/>
    <w:rsid w:val="00AA455B"/>
    <w:rsid w:val="00AA45B3"/>
    <w:rsid w:val="00AA471D"/>
    <w:rsid w:val="00AA49D7"/>
    <w:rsid w:val="00AA4B77"/>
    <w:rsid w:val="00AA4EB6"/>
    <w:rsid w:val="00AA5131"/>
    <w:rsid w:val="00AA54B0"/>
    <w:rsid w:val="00AA5560"/>
    <w:rsid w:val="00AA57AF"/>
    <w:rsid w:val="00AA59F5"/>
    <w:rsid w:val="00AA5C76"/>
    <w:rsid w:val="00AA62DE"/>
    <w:rsid w:val="00AA64B9"/>
    <w:rsid w:val="00AA68B1"/>
    <w:rsid w:val="00AA6E1E"/>
    <w:rsid w:val="00AA7124"/>
    <w:rsid w:val="00AA726F"/>
    <w:rsid w:val="00AA74D6"/>
    <w:rsid w:val="00AA78D9"/>
    <w:rsid w:val="00AA7D37"/>
    <w:rsid w:val="00AA7E33"/>
    <w:rsid w:val="00AB00B8"/>
    <w:rsid w:val="00AB0A9E"/>
    <w:rsid w:val="00AB0B65"/>
    <w:rsid w:val="00AB0C0B"/>
    <w:rsid w:val="00AB0E94"/>
    <w:rsid w:val="00AB113B"/>
    <w:rsid w:val="00AB142A"/>
    <w:rsid w:val="00AB1A44"/>
    <w:rsid w:val="00AB1BAC"/>
    <w:rsid w:val="00AB1BEC"/>
    <w:rsid w:val="00AB2119"/>
    <w:rsid w:val="00AB26A6"/>
    <w:rsid w:val="00AB29B6"/>
    <w:rsid w:val="00AB2F38"/>
    <w:rsid w:val="00AB2FE7"/>
    <w:rsid w:val="00AB304F"/>
    <w:rsid w:val="00AB33C2"/>
    <w:rsid w:val="00AB347D"/>
    <w:rsid w:val="00AB3709"/>
    <w:rsid w:val="00AB38DF"/>
    <w:rsid w:val="00AB3A84"/>
    <w:rsid w:val="00AB429D"/>
    <w:rsid w:val="00AB44C3"/>
    <w:rsid w:val="00AB45BF"/>
    <w:rsid w:val="00AB4ED6"/>
    <w:rsid w:val="00AB5076"/>
    <w:rsid w:val="00AB5157"/>
    <w:rsid w:val="00AB536D"/>
    <w:rsid w:val="00AB542E"/>
    <w:rsid w:val="00AB5794"/>
    <w:rsid w:val="00AB5E67"/>
    <w:rsid w:val="00AB63B7"/>
    <w:rsid w:val="00AB63D6"/>
    <w:rsid w:val="00AB63E9"/>
    <w:rsid w:val="00AB6492"/>
    <w:rsid w:val="00AB6772"/>
    <w:rsid w:val="00AB6B48"/>
    <w:rsid w:val="00AB6BF1"/>
    <w:rsid w:val="00AB6C80"/>
    <w:rsid w:val="00AB6F76"/>
    <w:rsid w:val="00AB72B5"/>
    <w:rsid w:val="00AB7697"/>
    <w:rsid w:val="00AB77A7"/>
    <w:rsid w:val="00AB77BB"/>
    <w:rsid w:val="00AB77E2"/>
    <w:rsid w:val="00AB78E4"/>
    <w:rsid w:val="00AB7A90"/>
    <w:rsid w:val="00AB7AF7"/>
    <w:rsid w:val="00AB7D9D"/>
    <w:rsid w:val="00AB7E66"/>
    <w:rsid w:val="00AC0033"/>
    <w:rsid w:val="00AC0AD6"/>
    <w:rsid w:val="00AC0B92"/>
    <w:rsid w:val="00AC0CA7"/>
    <w:rsid w:val="00AC100F"/>
    <w:rsid w:val="00AC11CF"/>
    <w:rsid w:val="00AC1406"/>
    <w:rsid w:val="00AC14C0"/>
    <w:rsid w:val="00AC14E9"/>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BDC"/>
    <w:rsid w:val="00AC3EFF"/>
    <w:rsid w:val="00AC4057"/>
    <w:rsid w:val="00AC438F"/>
    <w:rsid w:val="00AC4457"/>
    <w:rsid w:val="00AC4FD6"/>
    <w:rsid w:val="00AC563B"/>
    <w:rsid w:val="00AC5D2C"/>
    <w:rsid w:val="00AC60FC"/>
    <w:rsid w:val="00AC6127"/>
    <w:rsid w:val="00AC64B1"/>
    <w:rsid w:val="00AC6A08"/>
    <w:rsid w:val="00AC6A5A"/>
    <w:rsid w:val="00AC6B10"/>
    <w:rsid w:val="00AC6CE7"/>
    <w:rsid w:val="00AC6DDC"/>
    <w:rsid w:val="00AC710A"/>
    <w:rsid w:val="00AC7136"/>
    <w:rsid w:val="00AC7681"/>
    <w:rsid w:val="00AC79B6"/>
    <w:rsid w:val="00AC7D6F"/>
    <w:rsid w:val="00AC7EB2"/>
    <w:rsid w:val="00AC7F3A"/>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25"/>
    <w:rsid w:val="00AD2281"/>
    <w:rsid w:val="00AD24C7"/>
    <w:rsid w:val="00AD265A"/>
    <w:rsid w:val="00AD2742"/>
    <w:rsid w:val="00AD2977"/>
    <w:rsid w:val="00AD2BDC"/>
    <w:rsid w:val="00AD3083"/>
    <w:rsid w:val="00AD30D3"/>
    <w:rsid w:val="00AD369A"/>
    <w:rsid w:val="00AD37F5"/>
    <w:rsid w:val="00AD396B"/>
    <w:rsid w:val="00AD3B4B"/>
    <w:rsid w:val="00AD3CD7"/>
    <w:rsid w:val="00AD3D29"/>
    <w:rsid w:val="00AD439D"/>
    <w:rsid w:val="00AD4899"/>
    <w:rsid w:val="00AD48E2"/>
    <w:rsid w:val="00AD4B4E"/>
    <w:rsid w:val="00AD4CF8"/>
    <w:rsid w:val="00AD4FC0"/>
    <w:rsid w:val="00AD51B8"/>
    <w:rsid w:val="00AD541B"/>
    <w:rsid w:val="00AD55C9"/>
    <w:rsid w:val="00AD5639"/>
    <w:rsid w:val="00AD571D"/>
    <w:rsid w:val="00AD572F"/>
    <w:rsid w:val="00AD5882"/>
    <w:rsid w:val="00AD590B"/>
    <w:rsid w:val="00AD5A02"/>
    <w:rsid w:val="00AD5A4C"/>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0E"/>
    <w:rsid w:val="00AE099A"/>
    <w:rsid w:val="00AE0A44"/>
    <w:rsid w:val="00AE0D01"/>
    <w:rsid w:val="00AE1323"/>
    <w:rsid w:val="00AE17E3"/>
    <w:rsid w:val="00AE1848"/>
    <w:rsid w:val="00AE1980"/>
    <w:rsid w:val="00AE1A98"/>
    <w:rsid w:val="00AE1D6D"/>
    <w:rsid w:val="00AE1DBC"/>
    <w:rsid w:val="00AE227F"/>
    <w:rsid w:val="00AE23BD"/>
    <w:rsid w:val="00AE24B9"/>
    <w:rsid w:val="00AE2A6E"/>
    <w:rsid w:val="00AE2CC9"/>
    <w:rsid w:val="00AE2EB6"/>
    <w:rsid w:val="00AE2F48"/>
    <w:rsid w:val="00AE3130"/>
    <w:rsid w:val="00AE31C2"/>
    <w:rsid w:val="00AE35A1"/>
    <w:rsid w:val="00AE387B"/>
    <w:rsid w:val="00AE3B35"/>
    <w:rsid w:val="00AE3D43"/>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5DE"/>
    <w:rsid w:val="00AE7ECD"/>
    <w:rsid w:val="00AE7EE8"/>
    <w:rsid w:val="00AF015E"/>
    <w:rsid w:val="00AF01A6"/>
    <w:rsid w:val="00AF0726"/>
    <w:rsid w:val="00AF0B68"/>
    <w:rsid w:val="00AF0C95"/>
    <w:rsid w:val="00AF0CF4"/>
    <w:rsid w:val="00AF0F7F"/>
    <w:rsid w:val="00AF15B0"/>
    <w:rsid w:val="00AF16CB"/>
    <w:rsid w:val="00AF1D07"/>
    <w:rsid w:val="00AF1DEF"/>
    <w:rsid w:val="00AF1E0B"/>
    <w:rsid w:val="00AF1F75"/>
    <w:rsid w:val="00AF1F7B"/>
    <w:rsid w:val="00AF20B5"/>
    <w:rsid w:val="00AF2224"/>
    <w:rsid w:val="00AF222E"/>
    <w:rsid w:val="00AF2352"/>
    <w:rsid w:val="00AF2357"/>
    <w:rsid w:val="00AF2359"/>
    <w:rsid w:val="00AF24C2"/>
    <w:rsid w:val="00AF2732"/>
    <w:rsid w:val="00AF2FA8"/>
    <w:rsid w:val="00AF32D2"/>
    <w:rsid w:val="00AF3639"/>
    <w:rsid w:val="00AF36C7"/>
    <w:rsid w:val="00AF3BDB"/>
    <w:rsid w:val="00AF3CF3"/>
    <w:rsid w:val="00AF3F58"/>
    <w:rsid w:val="00AF40C9"/>
    <w:rsid w:val="00AF42DE"/>
    <w:rsid w:val="00AF42EC"/>
    <w:rsid w:val="00AF44B9"/>
    <w:rsid w:val="00AF469D"/>
    <w:rsid w:val="00AF4712"/>
    <w:rsid w:val="00AF47ED"/>
    <w:rsid w:val="00AF4B69"/>
    <w:rsid w:val="00AF5159"/>
    <w:rsid w:val="00AF5323"/>
    <w:rsid w:val="00AF546E"/>
    <w:rsid w:val="00AF5549"/>
    <w:rsid w:val="00AF5941"/>
    <w:rsid w:val="00AF5AFE"/>
    <w:rsid w:val="00AF5D0B"/>
    <w:rsid w:val="00AF5D64"/>
    <w:rsid w:val="00AF5E6B"/>
    <w:rsid w:val="00AF5F3E"/>
    <w:rsid w:val="00AF64CF"/>
    <w:rsid w:val="00AF6C28"/>
    <w:rsid w:val="00AF6D18"/>
    <w:rsid w:val="00AF7251"/>
    <w:rsid w:val="00AF73DC"/>
    <w:rsid w:val="00AF795C"/>
    <w:rsid w:val="00AF79D7"/>
    <w:rsid w:val="00AF7C6C"/>
    <w:rsid w:val="00AF7CB7"/>
    <w:rsid w:val="00AF7D19"/>
    <w:rsid w:val="00AF7FD4"/>
    <w:rsid w:val="00B00A2F"/>
    <w:rsid w:val="00B00E09"/>
    <w:rsid w:val="00B01356"/>
    <w:rsid w:val="00B013D6"/>
    <w:rsid w:val="00B01702"/>
    <w:rsid w:val="00B017FB"/>
    <w:rsid w:val="00B01854"/>
    <w:rsid w:val="00B01874"/>
    <w:rsid w:val="00B01DCB"/>
    <w:rsid w:val="00B02232"/>
    <w:rsid w:val="00B023A9"/>
    <w:rsid w:val="00B02655"/>
    <w:rsid w:val="00B0270D"/>
    <w:rsid w:val="00B02CF5"/>
    <w:rsid w:val="00B02DA1"/>
    <w:rsid w:val="00B02EC7"/>
    <w:rsid w:val="00B03303"/>
    <w:rsid w:val="00B0404F"/>
    <w:rsid w:val="00B04350"/>
    <w:rsid w:val="00B04440"/>
    <w:rsid w:val="00B04507"/>
    <w:rsid w:val="00B04710"/>
    <w:rsid w:val="00B0475D"/>
    <w:rsid w:val="00B04B1A"/>
    <w:rsid w:val="00B04C1E"/>
    <w:rsid w:val="00B04E55"/>
    <w:rsid w:val="00B04FC2"/>
    <w:rsid w:val="00B053B9"/>
    <w:rsid w:val="00B0595C"/>
    <w:rsid w:val="00B05A03"/>
    <w:rsid w:val="00B05B67"/>
    <w:rsid w:val="00B060F4"/>
    <w:rsid w:val="00B067CA"/>
    <w:rsid w:val="00B068BB"/>
    <w:rsid w:val="00B06AC6"/>
    <w:rsid w:val="00B06C94"/>
    <w:rsid w:val="00B06CD0"/>
    <w:rsid w:val="00B06D6D"/>
    <w:rsid w:val="00B075F6"/>
    <w:rsid w:val="00B0761F"/>
    <w:rsid w:val="00B07895"/>
    <w:rsid w:val="00B07935"/>
    <w:rsid w:val="00B07B2B"/>
    <w:rsid w:val="00B07D28"/>
    <w:rsid w:val="00B07F4F"/>
    <w:rsid w:val="00B07F7B"/>
    <w:rsid w:val="00B1006A"/>
    <w:rsid w:val="00B1032A"/>
    <w:rsid w:val="00B10496"/>
    <w:rsid w:val="00B105C7"/>
    <w:rsid w:val="00B1076D"/>
    <w:rsid w:val="00B111C1"/>
    <w:rsid w:val="00B113B5"/>
    <w:rsid w:val="00B11664"/>
    <w:rsid w:val="00B118B9"/>
    <w:rsid w:val="00B11B6C"/>
    <w:rsid w:val="00B11BAC"/>
    <w:rsid w:val="00B11DF2"/>
    <w:rsid w:val="00B11F09"/>
    <w:rsid w:val="00B121FB"/>
    <w:rsid w:val="00B1238F"/>
    <w:rsid w:val="00B12393"/>
    <w:rsid w:val="00B1255A"/>
    <w:rsid w:val="00B1290C"/>
    <w:rsid w:val="00B12E99"/>
    <w:rsid w:val="00B130E2"/>
    <w:rsid w:val="00B132C0"/>
    <w:rsid w:val="00B135E9"/>
    <w:rsid w:val="00B13624"/>
    <w:rsid w:val="00B137AF"/>
    <w:rsid w:val="00B138F3"/>
    <w:rsid w:val="00B13A2B"/>
    <w:rsid w:val="00B13D8F"/>
    <w:rsid w:val="00B1409C"/>
    <w:rsid w:val="00B146C0"/>
    <w:rsid w:val="00B14797"/>
    <w:rsid w:val="00B14C55"/>
    <w:rsid w:val="00B150C8"/>
    <w:rsid w:val="00B156A7"/>
    <w:rsid w:val="00B1589B"/>
    <w:rsid w:val="00B15973"/>
    <w:rsid w:val="00B15A67"/>
    <w:rsid w:val="00B15D4D"/>
    <w:rsid w:val="00B16084"/>
    <w:rsid w:val="00B166D9"/>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0E"/>
    <w:rsid w:val="00B226B2"/>
    <w:rsid w:val="00B229C6"/>
    <w:rsid w:val="00B229DB"/>
    <w:rsid w:val="00B22CAD"/>
    <w:rsid w:val="00B22D88"/>
    <w:rsid w:val="00B22EAB"/>
    <w:rsid w:val="00B23032"/>
    <w:rsid w:val="00B2319A"/>
    <w:rsid w:val="00B232C5"/>
    <w:rsid w:val="00B236B5"/>
    <w:rsid w:val="00B23719"/>
    <w:rsid w:val="00B2399E"/>
    <w:rsid w:val="00B239F6"/>
    <w:rsid w:val="00B23B03"/>
    <w:rsid w:val="00B23C44"/>
    <w:rsid w:val="00B23D23"/>
    <w:rsid w:val="00B23DA6"/>
    <w:rsid w:val="00B241BD"/>
    <w:rsid w:val="00B245FE"/>
    <w:rsid w:val="00B24641"/>
    <w:rsid w:val="00B246AD"/>
    <w:rsid w:val="00B24735"/>
    <w:rsid w:val="00B24BBE"/>
    <w:rsid w:val="00B24BE6"/>
    <w:rsid w:val="00B24D88"/>
    <w:rsid w:val="00B24DC1"/>
    <w:rsid w:val="00B2521E"/>
    <w:rsid w:val="00B25226"/>
    <w:rsid w:val="00B252A2"/>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17"/>
    <w:rsid w:val="00B30B26"/>
    <w:rsid w:val="00B30DD7"/>
    <w:rsid w:val="00B31067"/>
    <w:rsid w:val="00B31620"/>
    <w:rsid w:val="00B31889"/>
    <w:rsid w:val="00B31951"/>
    <w:rsid w:val="00B319BF"/>
    <w:rsid w:val="00B31D27"/>
    <w:rsid w:val="00B31FA6"/>
    <w:rsid w:val="00B32087"/>
    <w:rsid w:val="00B320F3"/>
    <w:rsid w:val="00B321E2"/>
    <w:rsid w:val="00B32216"/>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0FA"/>
    <w:rsid w:val="00B3432B"/>
    <w:rsid w:val="00B3434E"/>
    <w:rsid w:val="00B34449"/>
    <w:rsid w:val="00B345FE"/>
    <w:rsid w:val="00B346D7"/>
    <w:rsid w:val="00B34826"/>
    <w:rsid w:val="00B3483A"/>
    <w:rsid w:val="00B34B4C"/>
    <w:rsid w:val="00B34D95"/>
    <w:rsid w:val="00B34ED4"/>
    <w:rsid w:val="00B35275"/>
    <w:rsid w:val="00B353C6"/>
    <w:rsid w:val="00B35498"/>
    <w:rsid w:val="00B358FD"/>
    <w:rsid w:val="00B35C69"/>
    <w:rsid w:val="00B35D6A"/>
    <w:rsid w:val="00B3615C"/>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15"/>
    <w:rsid w:val="00B40A5C"/>
    <w:rsid w:val="00B40BD6"/>
    <w:rsid w:val="00B40E51"/>
    <w:rsid w:val="00B40EEC"/>
    <w:rsid w:val="00B40F2C"/>
    <w:rsid w:val="00B412C6"/>
    <w:rsid w:val="00B41323"/>
    <w:rsid w:val="00B4195F"/>
    <w:rsid w:val="00B4198B"/>
    <w:rsid w:val="00B41A0C"/>
    <w:rsid w:val="00B42204"/>
    <w:rsid w:val="00B425FB"/>
    <w:rsid w:val="00B426FF"/>
    <w:rsid w:val="00B42C35"/>
    <w:rsid w:val="00B42E75"/>
    <w:rsid w:val="00B43232"/>
    <w:rsid w:val="00B43415"/>
    <w:rsid w:val="00B43DFD"/>
    <w:rsid w:val="00B43E15"/>
    <w:rsid w:val="00B445DB"/>
    <w:rsid w:val="00B446C7"/>
    <w:rsid w:val="00B4488A"/>
    <w:rsid w:val="00B4512E"/>
    <w:rsid w:val="00B45264"/>
    <w:rsid w:val="00B4527F"/>
    <w:rsid w:val="00B45294"/>
    <w:rsid w:val="00B4538D"/>
    <w:rsid w:val="00B453E4"/>
    <w:rsid w:val="00B453E8"/>
    <w:rsid w:val="00B4556C"/>
    <w:rsid w:val="00B458B7"/>
    <w:rsid w:val="00B45ABF"/>
    <w:rsid w:val="00B45BED"/>
    <w:rsid w:val="00B45D25"/>
    <w:rsid w:val="00B45E03"/>
    <w:rsid w:val="00B45FDB"/>
    <w:rsid w:val="00B466CB"/>
    <w:rsid w:val="00B4684B"/>
    <w:rsid w:val="00B46DC8"/>
    <w:rsid w:val="00B46ECA"/>
    <w:rsid w:val="00B46F69"/>
    <w:rsid w:val="00B475BE"/>
    <w:rsid w:val="00B475DF"/>
    <w:rsid w:val="00B478A5"/>
    <w:rsid w:val="00B47A27"/>
    <w:rsid w:val="00B47A72"/>
    <w:rsid w:val="00B47B07"/>
    <w:rsid w:val="00B47BE2"/>
    <w:rsid w:val="00B47C05"/>
    <w:rsid w:val="00B47D2C"/>
    <w:rsid w:val="00B47E27"/>
    <w:rsid w:val="00B47FF9"/>
    <w:rsid w:val="00B5029F"/>
    <w:rsid w:val="00B502D5"/>
    <w:rsid w:val="00B50595"/>
    <w:rsid w:val="00B5070E"/>
    <w:rsid w:val="00B5076D"/>
    <w:rsid w:val="00B5087E"/>
    <w:rsid w:val="00B50894"/>
    <w:rsid w:val="00B50A4A"/>
    <w:rsid w:val="00B50ACD"/>
    <w:rsid w:val="00B510E1"/>
    <w:rsid w:val="00B5127E"/>
    <w:rsid w:val="00B512E5"/>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40C1"/>
    <w:rsid w:val="00B540C4"/>
    <w:rsid w:val="00B542A3"/>
    <w:rsid w:val="00B54731"/>
    <w:rsid w:val="00B54760"/>
    <w:rsid w:val="00B5486E"/>
    <w:rsid w:val="00B548BA"/>
    <w:rsid w:val="00B54A60"/>
    <w:rsid w:val="00B54AEB"/>
    <w:rsid w:val="00B54C5F"/>
    <w:rsid w:val="00B54CC3"/>
    <w:rsid w:val="00B54F05"/>
    <w:rsid w:val="00B5515F"/>
    <w:rsid w:val="00B55491"/>
    <w:rsid w:val="00B554E2"/>
    <w:rsid w:val="00B5580A"/>
    <w:rsid w:val="00B558B4"/>
    <w:rsid w:val="00B558C0"/>
    <w:rsid w:val="00B5590C"/>
    <w:rsid w:val="00B55A6E"/>
    <w:rsid w:val="00B55F1C"/>
    <w:rsid w:val="00B563B8"/>
    <w:rsid w:val="00B56479"/>
    <w:rsid w:val="00B5650D"/>
    <w:rsid w:val="00B56608"/>
    <w:rsid w:val="00B56DD5"/>
    <w:rsid w:val="00B56E6B"/>
    <w:rsid w:val="00B56E7F"/>
    <w:rsid w:val="00B56FC9"/>
    <w:rsid w:val="00B57085"/>
    <w:rsid w:val="00B57087"/>
    <w:rsid w:val="00B57ACF"/>
    <w:rsid w:val="00B57BC3"/>
    <w:rsid w:val="00B60301"/>
    <w:rsid w:val="00B60424"/>
    <w:rsid w:val="00B6044D"/>
    <w:rsid w:val="00B606E5"/>
    <w:rsid w:val="00B6084E"/>
    <w:rsid w:val="00B60894"/>
    <w:rsid w:val="00B6092D"/>
    <w:rsid w:val="00B60B66"/>
    <w:rsid w:val="00B60BEE"/>
    <w:rsid w:val="00B60F5B"/>
    <w:rsid w:val="00B61086"/>
    <w:rsid w:val="00B61417"/>
    <w:rsid w:val="00B619F7"/>
    <w:rsid w:val="00B61A58"/>
    <w:rsid w:val="00B61DD7"/>
    <w:rsid w:val="00B61DDC"/>
    <w:rsid w:val="00B62B72"/>
    <w:rsid w:val="00B63529"/>
    <w:rsid w:val="00B63CEB"/>
    <w:rsid w:val="00B63E0F"/>
    <w:rsid w:val="00B63F25"/>
    <w:rsid w:val="00B6447C"/>
    <w:rsid w:val="00B646A1"/>
    <w:rsid w:val="00B64971"/>
    <w:rsid w:val="00B64B5E"/>
    <w:rsid w:val="00B65166"/>
    <w:rsid w:val="00B652EA"/>
    <w:rsid w:val="00B6538D"/>
    <w:rsid w:val="00B6539F"/>
    <w:rsid w:val="00B6542E"/>
    <w:rsid w:val="00B6544C"/>
    <w:rsid w:val="00B65605"/>
    <w:rsid w:val="00B65B63"/>
    <w:rsid w:val="00B65D1D"/>
    <w:rsid w:val="00B65D84"/>
    <w:rsid w:val="00B65DCF"/>
    <w:rsid w:val="00B65DFB"/>
    <w:rsid w:val="00B65F22"/>
    <w:rsid w:val="00B6634F"/>
    <w:rsid w:val="00B664A4"/>
    <w:rsid w:val="00B66861"/>
    <w:rsid w:val="00B66BE7"/>
    <w:rsid w:val="00B66D92"/>
    <w:rsid w:val="00B66DD4"/>
    <w:rsid w:val="00B6707A"/>
    <w:rsid w:val="00B67488"/>
    <w:rsid w:val="00B677AD"/>
    <w:rsid w:val="00B67F33"/>
    <w:rsid w:val="00B67F4A"/>
    <w:rsid w:val="00B7023A"/>
    <w:rsid w:val="00B70666"/>
    <w:rsid w:val="00B706D4"/>
    <w:rsid w:val="00B7070B"/>
    <w:rsid w:val="00B70CB5"/>
    <w:rsid w:val="00B70D8B"/>
    <w:rsid w:val="00B70E53"/>
    <w:rsid w:val="00B7107C"/>
    <w:rsid w:val="00B715FC"/>
    <w:rsid w:val="00B71977"/>
    <w:rsid w:val="00B71AC0"/>
    <w:rsid w:val="00B71C66"/>
    <w:rsid w:val="00B71DC2"/>
    <w:rsid w:val="00B71F80"/>
    <w:rsid w:val="00B7201C"/>
    <w:rsid w:val="00B721E4"/>
    <w:rsid w:val="00B72354"/>
    <w:rsid w:val="00B72388"/>
    <w:rsid w:val="00B72602"/>
    <w:rsid w:val="00B727CB"/>
    <w:rsid w:val="00B72A12"/>
    <w:rsid w:val="00B72A4C"/>
    <w:rsid w:val="00B72B9A"/>
    <w:rsid w:val="00B735AC"/>
    <w:rsid w:val="00B737CC"/>
    <w:rsid w:val="00B737D2"/>
    <w:rsid w:val="00B73BBE"/>
    <w:rsid w:val="00B73CBB"/>
    <w:rsid w:val="00B73D57"/>
    <w:rsid w:val="00B73EA1"/>
    <w:rsid w:val="00B73F7A"/>
    <w:rsid w:val="00B74407"/>
    <w:rsid w:val="00B74658"/>
    <w:rsid w:val="00B749A4"/>
    <w:rsid w:val="00B74A5F"/>
    <w:rsid w:val="00B74EC4"/>
    <w:rsid w:val="00B74EFF"/>
    <w:rsid w:val="00B75806"/>
    <w:rsid w:val="00B75F06"/>
    <w:rsid w:val="00B764D5"/>
    <w:rsid w:val="00B76CF0"/>
    <w:rsid w:val="00B76DD1"/>
    <w:rsid w:val="00B76E3B"/>
    <w:rsid w:val="00B7771B"/>
    <w:rsid w:val="00B77725"/>
    <w:rsid w:val="00B77881"/>
    <w:rsid w:val="00B77916"/>
    <w:rsid w:val="00B801AB"/>
    <w:rsid w:val="00B803BE"/>
    <w:rsid w:val="00B804AE"/>
    <w:rsid w:val="00B804B2"/>
    <w:rsid w:val="00B8054A"/>
    <w:rsid w:val="00B80772"/>
    <w:rsid w:val="00B80992"/>
    <w:rsid w:val="00B80BDF"/>
    <w:rsid w:val="00B810AA"/>
    <w:rsid w:val="00B8131F"/>
    <w:rsid w:val="00B814F9"/>
    <w:rsid w:val="00B816A7"/>
    <w:rsid w:val="00B817C7"/>
    <w:rsid w:val="00B818EE"/>
    <w:rsid w:val="00B81C67"/>
    <w:rsid w:val="00B81CF6"/>
    <w:rsid w:val="00B82261"/>
    <w:rsid w:val="00B82415"/>
    <w:rsid w:val="00B8241C"/>
    <w:rsid w:val="00B8255F"/>
    <w:rsid w:val="00B826C4"/>
    <w:rsid w:val="00B8290A"/>
    <w:rsid w:val="00B82946"/>
    <w:rsid w:val="00B82983"/>
    <w:rsid w:val="00B82CF4"/>
    <w:rsid w:val="00B83247"/>
    <w:rsid w:val="00B83347"/>
    <w:rsid w:val="00B83445"/>
    <w:rsid w:val="00B83536"/>
    <w:rsid w:val="00B83993"/>
    <w:rsid w:val="00B83BAA"/>
    <w:rsid w:val="00B83CE4"/>
    <w:rsid w:val="00B841BD"/>
    <w:rsid w:val="00B84287"/>
    <w:rsid w:val="00B84308"/>
    <w:rsid w:val="00B8449C"/>
    <w:rsid w:val="00B845C8"/>
    <w:rsid w:val="00B846AD"/>
    <w:rsid w:val="00B84A69"/>
    <w:rsid w:val="00B84EAC"/>
    <w:rsid w:val="00B850AD"/>
    <w:rsid w:val="00B8569A"/>
    <w:rsid w:val="00B858D4"/>
    <w:rsid w:val="00B85E39"/>
    <w:rsid w:val="00B85EE5"/>
    <w:rsid w:val="00B864C7"/>
    <w:rsid w:val="00B86886"/>
    <w:rsid w:val="00B86978"/>
    <w:rsid w:val="00B86A26"/>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2C8"/>
    <w:rsid w:val="00B903DF"/>
    <w:rsid w:val="00B904AC"/>
    <w:rsid w:val="00B90541"/>
    <w:rsid w:val="00B9056B"/>
    <w:rsid w:val="00B90A24"/>
    <w:rsid w:val="00B90CAC"/>
    <w:rsid w:val="00B91102"/>
    <w:rsid w:val="00B91375"/>
    <w:rsid w:val="00B91481"/>
    <w:rsid w:val="00B91594"/>
    <w:rsid w:val="00B91BB6"/>
    <w:rsid w:val="00B91DE8"/>
    <w:rsid w:val="00B91DF0"/>
    <w:rsid w:val="00B9202C"/>
    <w:rsid w:val="00B92207"/>
    <w:rsid w:val="00B92322"/>
    <w:rsid w:val="00B924A2"/>
    <w:rsid w:val="00B92506"/>
    <w:rsid w:val="00B927E9"/>
    <w:rsid w:val="00B92877"/>
    <w:rsid w:val="00B9293A"/>
    <w:rsid w:val="00B929F9"/>
    <w:rsid w:val="00B92A40"/>
    <w:rsid w:val="00B93013"/>
    <w:rsid w:val="00B932B8"/>
    <w:rsid w:val="00B93547"/>
    <w:rsid w:val="00B9362E"/>
    <w:rsid w:val="00B93661"/>
    <w:rsid w:val="00B93BFE"/>
    <w:rsid w:val="00B93C10"/>
    <w:rsid w:val="00B93C82"/>
    <w:rsid w:val="00B93DD1"/>
    <w:rsid w:val="00B93E1D"/>
    <w:rsid w:val="00B94228"/>
    <w:rsid w:val="00B9432A"/>
    <w:rsid w:val="00B94376"/>
    <w:rsid w:val="00B947D0"/>
    <w:rsid w:val="00B94855"/>
    <w:rsid w:val="00B94A6B"/>
    <w:rsid w:val="00B94EFA"/>
    <w:rsid w:val="00B952C0"/>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6F6F"/>
    <w:rsid w:val="00B9747E"/>
    <w:rsid w:val="00B974C5"/>
    <w:rsid w:val="00B975D8"/>
    <w:rsid w:val="00B9772B"/>
    <w:rsid w:val="00BA00B5"/>
    <w:rsid w:val="00BA0332"/>
    <w:rsid w:val="00BA03E3"/>
    <w:rsid w:val="00BA0471"/>
    <w:rsid w:val="00BA0693"/>
    <w:rsid w:val="00BA06FE"/>
    <w:rsid w:val="00BA0904"/>
    <w:rsid w:val="00BA091C"/>
    <w:rsid w:val="00BA0B4E"/>
    <w:rsid w:val="00BA0B9C"/>
    <w:rsid w:val="00BA0C8C"/>
    <w:rsid w:val="00BA0EE8"/>
    <w:rsid w:val="00BA1513"/>
    <w:rsid w:val="00BA1828"/>
    <w:rsid w:val="00BA1ACB"/>
    <w:rsid w:val="00BA2142"/>
    <w:rsid w:val="00BA23DE"/>
    <w:rsid w:val="00BA24BA"/>
    <w:rsid w:val="00BA2538"/>
    <w:rsid w:val="00BA316D"/>
    <w:rsid w:val="00BA31E4"/>
    <w:rsid w:val="00BA33A2"/>
    <w:rsid w:val="00BA391C"/>
    <w:rsid w:val="00BA39B7"/>
    <w:rsid w:val="00BA3E04"/>
    <w:rsid w:val="00BA405E"/>
    <w:rsid w:val="00BA4091"/>
    <w:rsid w:val="00BA4095"/>
    <w:rsid w:val="00BA437E"/>
    <w:rsid w:val="00BA45E5"/>
    <w:rsid w:val="00BA4886"/>
    <w:rsid w:val="00BA4976"/>
    <w:rsid w:val="00BA4D72"/>
    <w:rsid w:val="00BA5643"/>
    <w:rsid w:val="00BA564D"/>
    <w:rsid w:val="00BA56FA"/>
    <w:rsid w:val="00BA5738"/>
    <w:rsid w:val="00BA5915"/>
    <w:rsid w:val="00BA5E8B"/>
    <w:rsid w:val="00BA5F8F"/>
    <w:rsid w:val="00BA62F4"/>
    <w:rsid w:val="00BA63CA"/>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28C"/>
    <w:rsid w:val="00BB159C"/>
    <w:rsid w:val="00BB15DA"/>
    <w:rsid w:val="00BB17DC"/>
    <w:rsid w:val="00BB1899"/>
    <w:rsid w:val="00BB1EB5"/>
    <w:rsid w:val="00BB1EBA"/>
    <w:rsid w:val="00BB21F6"/>
    <w:rsid w:val="00BB23B3"/>
    <w:rsid w:val="00BB2A5A"/>
    <w:rsid w:val="00BB2A93"/>
    <w:rsid w:val="00BB2BF6"/>
    <w:rsid w:val="00BB2C93"/>
    <w:rsid w:val="00BB2D73"/>
    <w:rsid w:val="00BB2EEB"/>
    <w:rsid w:val="00BB32EC"/>
    <w:rsid w:val="00BB346B"/>
    <w:rsid w:val="00BB35B7"/>
    <w:rsid w:val="00BB371C"/>
    <w:rsid w:val="00BB3CFB"/>
    <w:rsid w:val="00BB4795"/>
    <w:rsid w:val="00BB483B"/>
    <w:rsid w:val="00BB494D"/>
    <w:rsid w:val="00BB49B4"/>
    <w:rsid w:val="00BB4AFE"/>
    <w:rsid w:val="00BB4C77"/>
    <w:rsid w:val="00BB4D9F"/>
    <w:rsid w:val="00BB53CB"/>
    <w:rsid w:val="00BB54FA"/>
    <w:rsid w:val="00BB5569"/>
    <w:rsid w:val="00BB55EC"/>
    <w:rsid w:val="00BB5696"/>
    <w:rsid w:val="00BB58FA"/>
    <w:rsid w:val="00BB5A22"/>
    <w:rsid w:val="00BB5D3A"/>
    <w:rsid w:val="00BB624A"/>
    <w:rsid w:val="00BB642A"/>
    <w:rsid w:val="00BB648A"/>
    <w:rsid w:val="00BB64C1"/>
    <w:rsid w:val="00BB661F"/>
    <w:rsid w:val="00BB667E"/>
    <w:rsid w:val="00BB6CE7"/>
    <w:rsid w:val="00BB6D97"/>
    <w:rsid w:val="00BB7187"/>
    <w:rsid w:val="00BB72D9"/>
    <w:rsid w:val="00BB73AC"/>
    <w:rsid w:val="00BB74BA"/>
    <w:rsid w:val="00BB7720"/>
    <w:rsid w:val="00BB7733"/>
    <w:rsid w:val="00BB7919"/>
    <w:rsid w:val="00BB7A4A"/>
    <w:rsid w:val="00BB7AE3"/>
    <w:rsid w:val="00BB7AE6"/>
    <w:rsid w:val="00BB7F1D"/>
    <w:rsid w:val="00BC008F"/>
    <w:rsid w:val="00BC00DA"/>
    <w:rsid w:val="00BC0500"/>
    <w:rsid w:val="00BC0D72"/>
    <w:rsid w:val="00BC11F3"/>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5D5"/>
    <w:rsid w:val="00BC560E"/>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0FF4"/>
    <w:rsid w:val="00BD1236"/>
    <w:rsid w:val="00BD1AE8"/>
    <w:rsid w:val="00BD1B48"/>
    <w:rsid w:val="00BD1C4F"/>
    <w:rsid w:val="00BD1C84"/>
    <w:rsid w:val="00BD22E9"/>
    <w:rsid w:val="00BD24C4"/>
    <w:rsid w:val="00BD2677"/>
    <w:rsid w:val="00BD29C2"/>
    <w:rsid w:val="00BD2B57"/>
    <w:rsid w:val="00BD2E0B"/>
    <w:rsid w:val="00BD32B2"/>
    <w:rsid w:val="00BD32F4"/>
    <w:rsid w:val="00BD3537"/>
    <w:rsid w:val="00BD39EA"/>
    <w:rsid w:val="00BD3A94"/>
    <w:rsid w:val="00BD3F08"/>
    <w:rsid w:val="00BD401D"/>
    <w:rsid w:val="00BD4217"/>
    <w:rsid w:val="00BD472E"/>
    <w:rsid w:val="00BD4F70"/>
    <w:rsid w:val="00BD5042"/>
    <w:rsid w:val="00BD598B"/>
    <w:rsid w:val="00BD5C52"/>
    <w:rsid w:val="00BD5D36"/>
    <w:rsid w:val="00BD5F6A"/>
    <w:rsid w:val="00BD5FAB"/>
    <w:rsid w:val="00BD62C4"/>
    <w:rsid w:val="00BD62C8"/>
    <w:rsid w:val="00BD64F5"/>
    <w:rsid w:val="00BD69B8"/>
    <w:rsid w:val="00BD71CF"/>
    <w:rsid w:val="00BD727E"/>
    <w:rsid w:val="00BD7466"/>
    <w:rsid w:val="00BD774E"/>
    <w:rsid w:val="00BD7BE5"/>
    <w:rsid w:val="00BE04FF"/>
    <w:rsid w:val="00BE0582"/>
    <w:rsid w:val="00BE06FF"/>
    <w:rsid w:val="00BE0727"/>
    <w:rsid w:val="00BE0CC9"/>
    <w:rsid w:val="00BE1279"/>
    <w:rsid w:val="00BE12C5"/>
    <w:rsid w:val="00BE12E1"/>
    <w:rsid w:val="00BE135C"/>
    <w:rsid w:val="00BE1506"/>
    <w:rsid w:val="00BE1706"/>
    <w:rsid w:val="00BE192B"/>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0A"/>
    <w:rsid w:val="00BE4893"/>
    <w:rsid w:val="00BE4ACD"/>
    <w:rsid w:val="00BE4EBA"/>
    <w:rsid w:val="00BE5224"/>
    <w:rsid w:val="00BE536C"/>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179C"/>
    <w:rsid w:val="00BF2B7C"/>
    <w:rsid w:val="00BF2E16"/>
    <w:rsid w:val="00BF2FC9"/>
    <w:rsid w:val="00BF2FD9"/>
    <w:rsid w:val="00BF31A4"/>
    <w:rsid w:val="00BF327D"/>
    <w:rsid w:val="00BF32C5"/>
    <w:rsid w:val="00BF32C6"/>
    <w:rsid w:val="00BF3386"/>
    <w:rsid w:val="00BF338E"/>
    <w:rsid w:val="00BF346C"/>
    <w:rsid w:val="00BF36C0"/>
    <w:rsid w:val="00BF41D0"/>
    <w:rsid w:val="00BF439C"/>
    <w:rsid w:val="00BF44C7"/>
    <w:rsid w:val="00BF485A"/>
    <w:rsid w:val="00BF4ABF"/>
    <w:rsid w:val="00BF4AC4"/>
    <w:rsid w:val="00BF4CF0"/>
    <w:rsid w:val="00BF4D05"/>
    <w:rsid w:val="00BF5987"/>
    <w:rsid w:val="00BF5A2F"/>
    <w:rsid w:val="00BF5A58"/>
    <w:rsid w:val="00BF5BEB"/>
    <w:rsid w:val="00BF5C17"/>
    <w:rsid w:val="00BF5C77"/>
    <w:rsid w:val="00BF5E34"/>
    <w:rsid w:val="00BF6160"/>
    <w:rsid w:val="00BF6188"/>
    <w:rsid w:val="00BF626B"/>
    <w:rsid w:val="00BF62EF"/>
    <w:rsid w:val="00BF650B"/>
    <w:rsid w:val="00BF6601"/>
    <w:rsid w:val="00BF6608"/>
    <w:rsid w:val="00BF6807"/>
    <w:rsid w:val="00BF69AE"/>
    <w:rsid w:val="00BF6B9B"/>
    <w:rsid w:val="00BF6C00"/>
    <w:rsid w:val="00BF6C11"/>
    <w:rsid w:val="00BF701B"/>
    <w:rsid w:val="00BF7354"/>
    <w:rsid w:val="00BF750B"/>
    <w:rsid w:val="00BF7615"/>
    <w:rsid w:val="00BF7940"/>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644"/>
    <w:rsid w:val="00C027E9"/>
    <w:rsid w:val="00C028A2"/>
    <w:rsid w:val="00C028D7"/>
    <w:rsid w:val="00C02D8F"/>
    <w:rsid w:val="00C02E34"/>
    <w:rsid w:val="00C02EBF"/>
    <w:rsid w:val="00C03058"/>
    <w:rsid w:val="00C03174"/>
    <w:rsid w:val="00C0336D"/>
    <w:rsid w:val="00C034AA"/>
    <w:rsid w:val="00C03A8B"/>
    <w:rsid w:val="00C03C8B"/>
    <w:rsid w:val="00C03CD0"/>
    <w:rsid w:val="00C04002"/>
    <w:rsid w:val="00C04394"/>
    <w:rsid w:val="00C04459"/>
    <w:rsid w:val="00C0464C"/>
    <w:rsid w:val="00C047A2"/>
    <w:rsid w:val="00C04CD2"/>
    <w:rsid w:val="00C04E92"/>
    <w:rsid w:val="00C051F2"/>
    <w:rsid w:val="00C053EB"/>
    <w:rsid w:val="00C058A3"/>
    <w:rsid w:val="00C059A2"/>
    <w:rsid w:val="00C05BA1"/>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4C6"/>
    <w:rsid w:val="00C1058D"/>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25F"/>
    <w:rsid w:val="00C16553"/>
    <w:rsid w:val="00C16570"/>
    <w:rsid w:val="00C16623"/>
    <w:rsid w:val="00C16790"/>
    <w:rsid w:val="00C1686F"/>
    <w:rsid w:val="00C16CB9"/>
    <w:rsid w:val="00C170CC"/>
    <w:rsid w:val="00C1722D"/>
    <w:rsid w:val="00C17489"/>
    <w:rsid w:val="00C17530"/>
    <w:rsid w:val="00C17754"/>
    <w:rsid w:val="00C17BA7"/>
    <w:rsid w:val="00C17BC1"/>
    <w:rsid w:val="00C17C99"/>
    <w:rsid w:val="00C17CD5"/>
    <w:rsid w:val="00C17E20"/>
    <w:rsid w:val="00C20205"/>
    <w:rsid w:val="00C20568"/>
    <w:rsid w:val="00C209BF"/>
    <w:rsid w:val="00C20A15"/>
    <w:rsid w:val="00C20E1E"/>
    <w:rsid w:val="00C20FF1"/>
    <w:rsid w:val="00C21254"/>
    <w:rsid w:val="00C215CC"/>
    <w:rsid w:val="00C218D7"/>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D1A"/>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1C2"/>
    <w:rsid w:val="00C3060C"/>
    <w:rsid w:val="00C308E4"/>
    <w:rsid w:val="00C30AF5"/>
    <w:rsid w:val="00C30EA7"/>
    <w:rsid w:val="00C31166"/>
    <w:rsid w:val="00C312AA"/>
    <w:rsid w:val="00C31F8A"/>
    <w:rsid w:val="00C31FB1"/>
    <w:rsid w:val="00C32162"/>
    <w:rsid w:val="00C32800"/>
    <w:rsid w:val="00C3282A"/>
    <w:rsid w:val="00C3284B"/>
    <w:rsid w:val="00C32CE6"/>
    <w:rsid w:val="00C32DFF"/>
    <w:rsid w:val="00C331F6"/>
    <w:rsid w:val="00C33A84"/>
    <w:rsid w:val="00C33B2A"/>
    <w:rsid w:val="00C3400D"/>
    <w:rsid w:val="00C3425F"/>
    <w:rsid w:val="00C342A5"/>
    <w:rsid w:val="00C34352"/>
    <w:rsid w:val="00C34658"/>
    <w:rsid w:val="00C348ED"/>
    <w:rsid w:val="00C349C5"/>
    <w:rsid w:val="00C34CE7"/>
    <w:rsid w:val="00C34EC9"/>
    <w:rsid w:val="00C34F93"/>
    <w:rsid w:val="00C34FDC"/>
    <w:rsid w:val="00C352BB"/>
    <w:rsid w:val="00C353AD"/>
    <w:rsid w:val="00C35414"/>
    <w:rsid w:val="00C35718"/>
    <w:rsid w:val="00C35799"/>
    <w:rsid w:val="00C357B8"/>
    <w:rsid w:val="00C357D0"/>
    <w:rsid w:val="00C3590F"/>
    <w:rsid w:val="00C35DAC"/>
    <w:rsid w:val="00C363C5"/>
    <w:rsid w:val="00C365DC"/>
    <w:rsid w:val="00C369A3"/>
    <w:rsid w:val="00C36B94"/>
    <w:rsid w:val="00C37005"/>
    <w:rsid w:val="00C3705B"/>
    <w:rsid w:val="00C37191"/>
    <w:rsid w:val="00C372D7"/>
    <w:rsid w:val="00C3764E"/>
    <w:rsid w:val="00C37858"/>
    <w:rsid w:val="00C37B4E"/>
    <w:rsid w:val="00C37C3D"/>
    <w:rsid w:val="00C37DC2"/>
    <w:rsid w:val="00C400FA"/>
    <w:rsid w:val="00C40575"/>
    <w:rsid w:val="00C40683"/>
    <w:rsid w:val="00C406CA"/>
    <w:rsid w:val="00C40764"/>
    <w:rsid w:val="00C41177"/>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68AB"/>
    <w:rsid w:val="00C4690C"/>
    <w:rsid w:val="00C46B36"/>
    <w:rsid w:val="00C46EE0"/>
    <w:rsid w:val="00C4735A"/>
    <w:rsid w:val="00C4745D"/>
    <w:rsid w:val="00C4746A"/>
    <w:rsid w:val="00C47601"/>
    <w:rsid w:val="00C47C00"/>
    <w:rsid w:val="00C47C54"/>
    <w:rsid w:val="00C5015B"/>
    <w:rsid w:val="00C506AB"/>
    <w:rsid w:val="00C5075C"/>
    <w:rsid w:val="00C50C38"/>
    <w:rsid w:val="00C50EA6"/>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25A"/>
    <w:rsid w:val="00C527C8"/>
    <w:rsid w:val="00C52824"/>
    <w:rsid w:val="00C52831"/>
    <w:rsid w:val="00C52E33"/>
    <w:rsid w:val="00C53071"/>
    <w:rsid w:val="00C534B1"/>
    <w:rsid w:val="00C53738"/>
    <w:rsid w:val="00C53A21"/>
    <w:rsid w:val="00C53ADD"/>
    <w:rsid w:val="00C53E05"/>
    <w:rsid w:val="00C54289"/>
    <w:rsid w:val="00C54388"/>
    <w:rsid w:val="00C54B37"/>
    <w:rsid w:val="00C54D47"/>
    <w:rsid w:val="00C54F5F"/>
    <w:rsid w:val="00C55685"/>
    <w:rsid w:val="00C5568E"/>
    <w:rsid w:val="00C556A8"/>
    <w:rsid w:val="00C556C5"/>
    <w:rsid w:val="00C559DE"/>
    <w:rsid w:val="00C55AB9"/>
    <w:rsid w:val="00C55CBE"/>
    <w:rsid w:val="00C55FE9"/>
    <w:rsid w:val="00C56881"/>
    <w:rsid w:val="00C56E09"/>
    <w:rsid w:val="00C56F2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4EB"/>
    <w:rsid w:val="00C65533"/>
    <w:rsid w:val="00C65695"/>
    <w:rsid w:val="00C65AA3"/>
    <w:rsid w:val="00C65DEE"/>
    <w:rsid w:val="00C6651F"/>
    <w:rsid w:val="00C66525"/>
    <w:rsid w:val="00C6670D"/>
    <w:rsid w:val="00C66738"/>
    <w:rsid w:val="00C6699B"/>
    <w:rsid w:val="00C66B54"/>
    <w:rsid w:val="00C66BB2"/>
    <w:rsid w:val="00C66CE4"/>
    <w:rsid w:val="00C6704E"/>
    <w:rsid w:val="00C67113"/>
    <w:rsid w:val="00C677B0"/>
    <w:rsid w:val="00C67897"/>
    <w:rsid w:val="00C67A1C"/>
    <w:rsid w:val="00C67AE1"/>
    <w:rsid w:val="00C67BCE"/>
    <w:rsid w:val="00C67EE4"/>
    <w:rsid w:val="00C70BCB"/>
    <w:rsid w:val="00C71516"/>
    <w:rsid w:val="00C71DE8"/>
    <w:rsid w:val="00C7215A"/>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0"/>
    <w:rsid w:val="00C74C89"/>
    <w:rsid w:val="00C74CF6"/>
    <w:rsid w:val="00C74D89"/>
    <w:rsid w:val="00C74DDB"/>
    <w:rsid w:val="00C74E75"/>
    <w:rsid w:val="00C75002"/>
    <w:rsid w:val="00C750A7"/>
    <w:rsid w:val="00C75103"/>
    <w:rsid w:val="00C75183"/>
    <w:rsid w:val="00C754CA"/>
    <w:rsid w:val="00C755C7"/>
    <w:rsid w:val="00C75641"/>
    <w:rsid w:val="00C7575F"/>
    <w:rsid w:val="00C760FF"/>
    <w:rsid w:val="00C76227"/>
    <w:rsid w:val="00C76384"/>
    <w:rsid w:val="00C766F6"/>
    <w:rsid w:val="00C7690F"/>
    <w:rsid w:val="00C76CF9"/>
    <w:rsid w:val="00C76F98"/>
    <w:rsid w:val="00C76FC8"/>
    <w:rsid w:val="00C7705A"/>
    <w:rsid w:val="00C77489"/>
    <w:rsid w:val="00C777CB"/>
    <w:rsid w:val="00C7797D"/>
    <w:rsid w:val="00C804BD"/>
    <w:rsid w:val="00C80958"/>
    <w:rsid w:val="00C80C24"/>
    <w:rsid w:val="00C80E40"/>
    <w:rsid w:val="00C8107D"/>
    <w:rsid w:val="00C81179"/>
    <w:rsid w:val="00C81455"/>
    <w:rsid w:val="00C814C3"/>
    <w:rsid w:val="00C81A18"/>
    <w:rsid w:val="00C81C8D"/>
    <w:rsid w:val="00C81EF5"/>
    <w:rsid w:val="00C82055"/>
    <w:rsid w:val="00C828E1"/>
    <w:rsid w:val="00C82B95"/>
    <w:rsid w:val="00C82C68"/>
    <w:rsid w:val="00C8309F"/>
    <w:rsid w:val="00C831A6"/>
    <w:rsid w:val="00C831DF"/>
    <w:rsid w:val="00C83223"/>
    <w:rsid w:val="00C834D3"/>
    <w:rsid w:val="00C83589"/>
    <w:rsid w:val="00C835B2"/>
    <w:rsid w:val="00C838F5"/>
    <w:rsid w:val="00C83DB1"/>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15"/>
    <w:rsid w:val="00C9086A"/>
    <w:rsid w:val="00C90A7C"/>
    <w:rsid w:val="00C90B09"/>
    <w:rsid w:val="00C90C13"/>
    <w:rsid w:val="00C90E60"/>
    <w:rsid w:val="00C90F6A"/>
    <w:rsid w:val="00C91253"/>
    <w:rsid w:val="00C91958"/>
    <w:rsid w:val="00C91C65"/>
    <w:rsid w:val="00C91C76"/>
    <w:rsid w:val="00C91D75"/>
    <w:rsid w:val="00C920FC"/>
    <w:rsid w:val="00C92158"/>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6A8"/>
    <w:rsid w:val="00C947D8"/>
    <w:rsid w:val="00C948C4"/>
    <w:rsid w:val="00C94E4E"/>
    <w:rsid w:val="00C950FF"/>
    <w:rsid w:val="00C95254"/>
    <w:rsid w:val="00C9529A"/>
    <w:rsid w:val="00C953AE"/>
    <w:rsid w:val="00C955B3"/>
    <w:rsid w:val="00C95903"/>
    <w:rsid w:val="00C95B93"/>
    <w:rsid w:val="00C95FC5"/>
    <w:rsid w:val="00C9618D"/>
    <w:rsid w:val="00C964B2"/>
    <w:rsid w:val="00C96915"/>
    <w:rsid w:val="00C969E5"/>
    <w:rsid w:val="00C9707F"/>
    <w:rsid w:val="00C97208"/>
    <w:rsid w:val="00C973B5"/>
    <w:rsid w:val="00C979A5"/>
    <w:rsid w:val="00C97EC5"/>
    <w:rsid w:val="00C97EF8"/>
    <w:rsid w:val="00CA012A"/>
    <w:rsid w:val="00CA01A4"/>
    <w:rsid w:val="00CA03A1"/>
    <w:rsid w:val="00CA06EC"/>
    <w:rsid w:val="00CA0A6E"/>
    <w:rsid w:val="00CA0CCB"/>
    <w:rsid w:val="00CA0E51"/>
    <w:rsid w:val="00CA0FFF"/>
    <w:rsid w:val="00CA103B"/>
    <w:rsid w:val="00CA118B"/>
    <w:rsid w:val="00CA12C1"/>
    <w:rsid w:val="00CA13A1"/>
    <w:rsid w:val="00CA1569"/>
    <w:rsid w:val="00CA16F6"/>
    <w:rsid w:val="00CA17CF"/>
    <w:rsid w:val="00CA1832"/>
    <w:rsid w:val="00CA19DB"/>
    <w:rsid w:val="00CA1BCC"/>
    <w:rsid w:val="00CA2499"/>
    <w:rsid w:val="00CA24B2"/>
    <w:rsid w:val="00CA26A7"/>
    <w:rsid w:val="00CA2785"/>
    <w:rsid w:val="00CA27B2"/>
    <w:rsid w:val="00CA2A36"/>
    <w:rsid w:val="00CA2C4D"/>
    <w:rsid w:val="00CA2E61"/>
    <w:rsid w:val="00CA2E69"/>
    <w:rsid w:val="00CA2F17"/>
    <w:rsid w:val="00CA303C"/>
    <w:rsid w:val="00CA32DD"/>
    <w:rsid w:val="00CA3368"/>
    <w:rsid w:val="00CA336B"/>
    <w:rsid w:val="00CA34F9"/>
    <w:rsid w:val="00CA3734"/>
    <w:rsid w:val="00CA39CB"/>
    <w:rsid w:val="00CA3C2C"/>
    <w:rsid w:val="00CA46EB"/>
    <w:rsid w:val="00CA4721"/>
    <w:rsid w:val="00CA4C47"/>
    <w:rsid w:val="00CA4CF8"/>
    <w:rsid w:val="00CA4D7C"/>
    <w:rsid w:val="00CA4E63"/>
    <w:rsid w:val="00CA4E6A"/>
    <w:rsid w:val="00CA51A9"/>
    <w:rsid w:val="00CA5644"/>
    <w:rsid w:val="00CA56A2"/>
    <w:rsid w:val="00CA5771"/>
    <w:rsid w:val="00CA57AC"/>
    <w:rsid w:val="00CA5900"/>
    <w:rsid w:val="00CA5B8A"/>
    <w:rsid w:val="00CA5E2B"/>
    <w:rsid w:val="00CA5FD1"/>
    <w:rsid w:val="00CA61F8"/>
    <w:rsid w:val="00CA6A9B"/>
    <w:rsid w:val="00CA6B62"/>
    <w:rsid w:val="00CA6B7B"/>
    <w:rsid w:val="00CA6CC7"/>
    <w:rsid w:val="00CA6D2A"/>
    <w:rsid w:val="00CA7366"/>
    <w:rsid w:val="00CA7881"/>
    <w:rsid w:val="00CA78A6"/>
    <w:rsid w:val="00CA7D3F"/>
    <w:rsid w:val="00CB0335"/>
    <w:rsid w:val="00CB04BA"/>
    <w:rsid w:val="00CB06EC"/>
    <w:rsid w:val="00CB07E0"/>
    <w:rsid w:val="00CB09AD"/>
    <w:rsid w:val="00CB116D"/>
    <w:rsid w:val="00CB12D2"/>
    <w:rsid w:val="00CB13AF"/>
    <w:rsid w:val="00CB158E"/>
    <w:rsid w:val="00CB1624"/>
    <w:rsid w:val="00CB1C5D"/>
    <w:rsid w:val="00CB2234"/>
    <w:rsid w:val="00CB28F8"/>
    <w:rsid w:val="00CB2A24"/>
    <w:rsid w:val="00CB2C1D"/>
    <w:rsid w:val="00CB2D76"/>
    <w:rsid w:val="00CB2EDB"/>
    <w:rsid w:val="00CB2FBC"/>
    <w:rsid w:val="00CB2FC0"/>
    <w:rsid w:val="00CB309A"/>
    <w:rsid w:val="00CB313D"/>
    <w:rsid w:val="00CB316A"/>
    <w:rsid w:val="00CB3B76"/>
    <w:rsid w:val="00CB4772"/>
    <w:rsid w:val="00CB4BC3"/>
    <w:rsid w:val="00CB4BD8"/>
    <w:rsid w:val="00CB4C77"/>
    <w:rsid w:val="00CB4CA1"/>
    <w:rsid w:val="00CB4D5C"/>
    <w:rsid w:val="00CB4D9C"/>
    <w:rsid w:val="00CB4F41"/>
    <w:rsid w:val="00CB5420"/>
    <w:rsid w:val="00CB5710"/>
    <w:rsid w:val="00CB5783"/>
    <w:rsid w:val="00CB5CA1"/>
    <w:rsid w:val="00CB5E7A"/>
    <w:rsid w:val="00CB5F2E"/>
    <w:rsid w:val="00CB656B"/>
    <w:rsid w:val="00CB66AC"/>
    <w:rsid w:val="00CB6869"/>
    <w:rsid w:val="00CB6BB8"/>
    <w:rsid w:val="00CB6E3A"/>
    <w:rsid w:val="00CB70D2"/>
    <w:rsid w:val="00CB72B2"/>
    <w:rsid w:val="00CB7632"/>
    <w:rsid w:val="00CB76E2"/>
    <w:rsid w:val="00CB779D"/>
    <w:rsid w:val="00CB7939"/>
    <w:rsid w:val="00CB7B39"/>
    <w:rsid w:val="00CB7F10"/>
    <w:rsid w:val="00CC051C"/>
    <w:rsid w:val="00CC0671"/>
    <w:rsid w:val="00CC0749"/>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4F05"/>
    <w:rsid w:val="00CC5010"/>
    <w:rsid w:val="00CC560D"/>
    <w:rsid w:val="00CC5632"/>
    <w:rsid w:val="00CC58B1"/>
    <w:rsid w:val="00CC5967"/>
    <w:rsid w:val="00CC5B1E"/>
    <w:rsid w:val="00CC5C05"/>
    <w:rsid w:val="00CC5D41"/>
    <w:rsid w:val="00CC5E8F"/>
    <w:rsid w:val="00CC612A"/>
    <w:rsid w:val="00CC6441"/>
    <w:rsid w:val="00CC64ED"/>
    <w:rsid w:val="00CC692E"/>
    <w:rsid w:val="00CC6E42"/>
    <w:rsid w:val="00CC724C"/>
    <w:rsid w:val="00CC7371"/>
    <w:rsid w:val="00CC7777"/>
    <w:rsid w:val="00CC7936"/>
    <w:rsid w:val="00CC7A74"/>
    <w:rsid w:val="00CC7D90"/>
    <w:rsid w:val="00CD0012"/>
    <w:rsid w:val="00CD0042"/>
    <w:rsid w:val="00CD01B5"/>
    <w:rsid w:val="00CD01C9"/>
    <w:rsid w:val="00CD06BC"/>
    <w:rsid w:val="00CD07D8"/>
    <w:rsid w:val="00CD0B39"/>
    <w:rsid w:val="00CD0E7E"/>
    <w:rsid w:val="00CD0F95"/>
    <w:rsid w:val="00CD1069"/>
    <w:rsid w:val="00CD16CB"/>
    <w:rsid w:val="00CD19A3"/>
    <w:rsid w:val="00CD1B1F"/>
    <w:rsid w:val="00CD1D47"/>
    <w:rsid w:val="00CD1F69"/>
    <w:rsid w:val="00CD23C2"/>
    <w:rsid w:val="00CD288B"/>
    <w:rsid w:val="00CD289E"/>
    <w:rsid w:val="00CD292F"/>
    <w:rsid w:val="00CD2999"/>
    <w:rsid w:val="00CD2D59"/>
    <w:rsid w:val="00CD2D5C"/>
    <w:rsid w:val="00CD3635"/>
    <w:rsid w:val="00CD369D"/>
    <w:rsid w:val="00CD36DC"/>
    <w:rsid w:val="00CD4005"/>
    <w:rsid w:val="00CD41FF"/>
    <w:rsid w:val="00CD4582"/>
    <w:rsid w:val="00CD460F"/>
    <w:rsid w:val="00CD48E7"/>
    <w:rsid w:val="00CD4E90"/>
    <w:rsid w:val="00CD4FD4"/>
    <w:rsid w:val="00CD5261"/>
    <w:rsid w:val="00CD53FE"/>
    <w:rsid w:val="00CD55D0"/>
    <w:rsid w:val="00CD591A"/>
    <w:rsid w:val="00CD5983"/>
    <w:rsid w:val="00CD59FE"/>
    <w:rsid w:val="00CD6084"/>
    <w:rsid w:val="00CD60A9"/>
    <w:rsid w:val="00CD63C9"/>
    <w:rsid w:val="00CD651A"/>
    <w:rsid w:val="00CD6818"/>
    <w:rsid w:val="00CD6D1E"/>
    <w:rsid w:val="00CD6EAE"/>
    <w:rsid w:val="00CD6FB8"/>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2DF0"/>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6E7C"/>
    <w:rsid w:val="00CE72C5"/>
    <w:rsid w:val="00CE7588"/>
    <w:rsid w:val="00CE7603"/>
    <w:rsid w:val="00CE7EFD"/>
    <w:rsid w:val="00CF0678"/>
    <w:rsid w:val="00CF07B4"/>
    <w:rsid w:val="00CF0871"/>
    <w:rsid w:val="00CF0B05"/>
    <w:rsid w:val="00CF0CE8"/>
    <w:rsid w:val="00CF0D83"/>
    <w:rsid w:val="00CF119F"/>
    <w:rsid w:val="00CF12FF"/>
    <w:rsid w:val="00CF154D"/>
    <w:rsid w:val="00CF1634"/>
    <w:rsid w:val="00CF174D"/>
    <w:rsid w:val="00CF1761"/>
    <w:rsid w:val="00CF18FC"/>
    <w:rsid w:val="00CF1DB6"/>
    <w:rsid w:val="00CF1E5D"/>
    <w:rsid w:val="00CF2573"/>
    <w:rsid w:val="00CF2999"/>
    <w:rsid w:val="00CF299F"/>
    <w:rsid w:val="00CF2DBA"/>
    <w:rsid w:val="00CF2DFC"/>
    <w:rsid w:val="00CF2EAA"/>
    <w:rsid w:val="00CF2F73"/>
    <w:rsid w:val="00CF3080"/>
    <w:rsid w:val="00CF33A6"/>
    <w:rsid w:val="00CF34FF"/>
    <w:rsid w:val="00CF35BC"/>
    <w:rsid w:val="00CF36B5"/>
    <w:rsid w:val="00CF3EDA"/>
    <w:rsid w:val="00CF45E4"/>
    <w:rsid w:val="00CF4658"/>
    <w:rsid w:val="00CF4D15"/>
    <w:rsid w:val="00CF5195"/>
    <w:rsid w:val="00CF51B5"/>
    <w:rsid w:val="00CF51C1"/>
    <w:rsid w:val="00CF545A"/>
    <w:rsid w:val="00CF54DA"/>
    <w:rsid w:val="00CF5721"/>
    <w:rsid w:val="00CF5988"/>
    <w:rsid w:val="00CF5FEF"/>
    <w:rsid w:val="00CF60F4"/>
    <w:rsid w:val="00CF6305"/>
    <w:rsid w:val="00CF6427"/>
    <w:rsid w:val="00CF67B6"/>
    <w:rsid w:val="00CF69FD"/>
    <w:rsid w:val="00CF6B6E"/>
    <w:rsid w:val="00CF6C05"/>
    <w:rsid w:val="00CF70B1"/>
    <w:rsid w:val="00CF70DB"/>
    <w:rsid w:val="00CF72E9"/>
    <w:rsid w:val="00CF7319"/>
    <w:rsid w:val="00CF73E0"/>
    <w:rsid w:val="00CF7760"/>
    <w:rsid w:val="00CF776C"/>
    <w:rsid w:val="00CF7970"/>
    <w:rsid w:val="00CF79C9"/>
    <w:rsid w:val="00D000BE"/>
    <w:rsid w:val="00D00601"/>
    <w:rsid w:val="00D006E1"/>
    <w:rsid w:val="00D007CE"/>
    <w:rsid w:val="00D00DF6"/>
    <w:rsid w:val="00D01829"/>
    <w:rsid w:val="00D01A20"/>
    <w:rsid w:val="00D01F0A"/>
    <w:rsid w:val="00D020FC"/>
    <w:rsid w:val="00D021E3"/>
    <w:rsid w:val="00D02352"/>
    <w:rsid w:val="00D025CD"/>
    <w:rsid w:val="00D02688"/>
    <w:rsid w:val="00D02A35"/>
    <w:rsid w:val="00D02A7C"/>
    <w:rsid w:val="00D02A99"/>
    <w:rsid w:val="00D02B75"/>
    <w:rsid w:val="00D02C41"/>
    <w:rsid w:val="00D02C90"/>
    <w:rsid w:val="00D02D11"/>
    <w:rsid w:val="00D03544"/>
    <w:rsid w:val="00D036AB"/>
    <w:rsid w:val="00D0393E"/>
    <w:rsid w:val="00D03DA9"/>
    <w:rsid w:val="00D03F32"/>
    <w:rsid w:val="00D04014"/>
    <w:rsid w:val="00D040A0"/>
    <w:rsid w:val="00D043E5"/>
    <w:rsid w:val="00D0441D"/>
    <w:rsid w:val="00D04437"/>
    <w:rsid w:val="00D04878"/>
    <w:rsid w:val="00D04906"/>
    <w:rsid w:val="00D04913"/>
    <w:rsid w:val="00D04A78"/>
    <w:rsid w:val="00D04B4E"/>
    <w:rsid w:val="00D04BFA"/>
    <w:rsid w:val="00D04C9D"/>
    <w:rsid w:val="00D0511B"/>
    <w:rsid w:val="00D0527B"/>
    <w:rsid w:val="00D052A6"/>
    <w:rsid w:val="00D05348"/>
    <w:rsid w:val="00D0570A"/>
    <w:rsid w:val="00D05755"/>
    <w:rsid w:val="00D0579D"/>
    <w:rsid w:val="00D058F0"/>
    <w:rsid w:val="00D061D1"/>
    <w:rsid w:val="00D064EC"/>
    <w:rsid w:val="00D06506"/>
    <w:rsid w:val="00D065F9"/>
    <w:rsid w:val="00D06D49"/>
    <w:rsid w:val="00D0735B"/>
    <w:rsid w:val="00D07A8C"/>
    <w:rsid w:val="00D07AAA"/>
    <w:rsid w:val="00D07BEF"/>
    <w:rsid w:val="00D07FB0"/>
    <w:rsid w:val="00D10206"/>
    <w:rsid w:val="00D1050B"/>
    <w:rsid w:val="00D1055D"/>
    <w:rsid w:val="00D1055E"/>
    <w:rsid w:val="00D10583"/>
    <w:rsid w:val="00D108AC"/>
    <w:rsid w:val="00D108B2"/>
    <w:rsid w:val="00D10B2A"/>
    <w:rsid w:val="00D10D2E"/>
    <w:rsid w:val="00D110B5"/>
    <w:rsid w:val="00D11104"/>
    <w:rsid w:val="00D11651"/>
    <w:rsid w:val="00D11697"/>
    <w:rsid w:val="00D11843"/>
    <w:rsid w:val="00D11A32"/>
    <w:rsid w:val="00D11D23"/>
    <w:rsid w:val="00D11EC4"/>
    <w:rsid w:val="00D12053"/>
    <w:rsid w:val="00D120BA"/>
    <w:rsid w:val="00D12245"/>
    <w:rsid w:val="00D12406"/>
    <w:rsid w:val="00D1253F"/>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252"/>
    <w:rsid w:val="00D16367"/>
    <w:rsid w:val="00D163A0"/>
    <w:rsid w:val="00D1646E"/>
    <w:rsid w:val="00D166A0"/>
    <w:rsid w:val="00D16C8C"/>
    <w:rsid w:val="00D16C8E"/>
    <w:rsid w:val="00D16CF7"/>
    <w:rsid w:val="00D170DA"/>
    <w:rsid w:val="00D17138"/>
    <w:rsid w:val="00D172D2"/>
    <w:rsid w:val="00D172D5"/>
    <w:rsid w:val="00D177D7"/>
    <w:rsid w:val="00D17D34"/>
    <w:rsid w:val="00D17FEA"/>
    <w:rsid w:val="00D20129"/>
    <w:rsid w:val="00D2024E"/>
    <w:rsid w:val="00D204BF"/>
    <w:rsid w:val="00D207EF"/>
    <w:rsid w:val="00D2086C"/>
    <w:rsid w:val="00D20A80"/>
    <w:rsid w:val="00D20CA4"/>
    <w:rsid w:val="00D20DE5"/>
    <w:rsid w:val="00D20E87"/>
    <w:rsid w:val="00D21193"/>
    <w:rsid w:val="00D212E6"/>
    <w:rsid w:val="00D21329"/>
    <w:rsid w:val="00D21385"/>
    <w:rsid w:val="00D213E0"/>
    <w:rsid w:val="00D21CB1"/>
    <w:rsid w:val="00D21D60"/>
    <w:rsid w:val="00D21E4B"/>
    <w:rsid w:val="00D21F90"/>
    <w:rsid w:val="00D220ED"/>
    <w:rsid w:val="00D2217A"/>
    <w:rsid w:val="00D224A1"/>
    <w:rsid w:val="00D22630"/>
    <w:rsid w:val="00D22EEC"/>
    <w:rsid w:val="00D22F34"/>
    <w:rsid w:val="00D22F5C"/>
    <w:rsid w:val="00D23214"/>
    <w:rsid w:val="00D23406"/>
    <w:rsid w:val="00D23421"/>
    <w:rsid w:val="00D23AB4"/>
    <w:rsid w:val="00D23B4A"/>
    <w:rsid w:val="00D23C58"/>
    <w:rsid w:val="00D23CE5"/>
    <w:rsid w:val="00D23D07"/>
    <w:rsid w:val="00D242BD"/>
    <w:rsid w:val="00D24368"/>
    <w:rsid w:val="00D247D0"/>
    <w:rsid w:val="00D24AB5"/>
    <w:rsid w:val="00D24C39"/>
    <w:rsid w:val="00D24D03"/>
    <w:rsid w:val="00D24DC2"/>
    <w:rsid w:val="00D24E1B"/>
    <w:rsid w:val="00D24F65"/>
    <w:rsid w:val="00D252B7"/>
    <w:rsid w:val="00D25328"/>
    <w:rsid w:val="00D253AD"/>
    <w:rsid w:val="00D255BD"/>
    <w:rsid w:val="00D2563C"/>
    <w:rsid w:val="00D25943"/>
    <w:rsid w:val="00D25A6F"/>
    <w:rsid w:val="00D26002"/>
    <w:rsid w:val="00D264A5"/>
    <w:rsid w:val="00D26543"/>
    <w:rsid w:val="00D265AB"/>
    <w:rsid w:val="00D26D29"/>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0DA5"/>
    <w:rsid w:val="00D310CD"/>
    <w:rsid w:val="00D31190"/>
    <w:rsid w:val="00D31389"/>
    <w:rsid w:val="00D31495"/>
    <w:rsid w:val="00D316A1"/>
    <w:rsid w:val="00D3180F"/>
    <w:rsid w:val="00D31923"/>
    <w:rsid w:val="00D31E74"/>
    <w:rsid w:val="00D31EB2"/>
    <w:rsid w:val="00D31F57"/>
    <w:rsid w:val="00D3266A"/>
    <w:rsid w:val="00D328B7"/>
    <w:rsid w:val="00D32D18"/>
    <w:rsid w:val="00D32E96"/>
    <w:rsid w:val="00D3318C"/>
    <w:rsid w:val="00D3350D"/>
    <w:rsid w:val="00D33FF3"/>
    <w:rsid w:val="00D3402E"/>
    <w:rsid w:val="00D340C9"/>
    <w:rsid w:val="00D3418C"/>
    <w:rsid w:val="00D346F2"/>
    <w:rsid w:val="00D34792"/>
    <w:rsid w:val="00D3485B"/>
    <w:rsid w:val="00D34AEA"/>
    <w:rsid w:val="00D351DA"/>
    <w:rsid w:val="00D3521C"/>
    <w:rsid w:val="00D3542C"/>
    <w:rsid w:val="00D3584E"/>
    <w:rsid w:val="00D359E2"/>
    <w:rsid w:val="00D3620D"/>
    <w:rsid w:val="00D36B23"/>
    <w:rsid w:val="00D36C18"/>
    <w:rsid w:val="00D36D52"/>
    <w:rsid w:val="00D36F08"/>
    <w:rsid w:val="00D37085"/>
    <w:rsid w:val="00D370C8"/>
    <w:rsid w:val="00D37384"/>
    <w:rsid w:val="00D376C4"/>
    <w:rsid w:val="00D379DC"/>
    <w:rsid w:val="00D37DD0"/>
    <w:rsid w:val="00D37EC7"/>
    <w:rsid w:val="00D37F18"/>
    <w:rsid w:val="00D40207"/>
    <w:rsid w:val="00D4031D"/>
    <w:rsid w:val="00D406F6"/>
    <w:rsid w:val="00D40930"/>
    <w:rsid w:val="00D4096A"/>
    <w:rsid w:val="00D40ABD"/>
    <w:rsid w:val="00D4121A"/>
    <w:rsid w:val="00D4160F"/>
    <w:rsid w:val="00D418AC"/>
    <w:rsid w:val="00D41A6B"/>
    <w:rsid w:val="00D42319"/>
    <w:rsid w:val="00D424AB"/>
    <w:rsid w:val="00D42EF1"/>
    <w:rsid w:val="00D430FB"/>
    <w:rsid w:val="00D43176"/>
    <w:rsid w:val="00D433F2"/>
    <w:rsid w:val="00D43673"/>
    <w:rsid w:val="00D436E4"/>
    <w:rsid w:val="00D43726"/>
    <w:rsid w:val="00D43933"/>
    <w:rsid w:val="00D43B2A"/>
    <w:rsid w:val="00D442B9"/>
    <w:rsid w:val="00D44367"/>
    <w:rsid w:val="00D443DF"/>
    <w:rsid w:val="00D44806"/>
    <w:rsid w:val="00D448BE"/>
    <w:rsid w:val="00D44B75"/>
    <w:rsid w:val="00D44C05"/>
    <w:rsid w:val="00D44CB2"/>
    <w:rsid w:val="00D44DE5"/>
    <w:rsid w:val="00D44EBF"/>
    <w:rsid w:val="00D45359"/>
    <w:rsid w:val="00D45502"/>
    <w:rsid w:val="00D45A3E"/>
    <w:rsid w:val="00D45B91"/>
    <w:rsid w:val="00D45D02"/>
    <w:rsid w:val="00D460A4"/>
    <w:rsid w:val="00D46275"/>
    <w:rsid w:val="00D46379"/>
    <w:rsid w:val="00D46558"/>
    <w:rsid w:val="00D46660"/>
    <w:rsid w:val="00D46692"/>
    <w:rsid w:val="00D468C9"/>
    <w:rsid w:val="00D469B5"/>
    <w:rsid w:val="00D46CA3"/>
    <w:rsid w:val="00D46FCD"/>
    <w:rsid w:val="00D46FF0"/>
    <w:rsid w:val="00D47153"/>
    <w:rsid w:val="00D47345"/>
    <w:rsid w:val="00D475D9"/>
    <w:rsid w:val="00D477CD"/>
    <w:rsid w:val="00D47F48"/>
    <w:rsid w:val="00D506B0"/>
    <w:rsid w:val="00D5087B"/>
    <w:rsid w:val="00D5097E"/>
    <w:rsid w:val="00D50A12"/>
    <w:rsid w:val="00D50AD2"/>
    <w:rsid w:val="00D50EB6"/>
    <w:rsid w:val="00D5122B"/>
    <w:rsid w:val="00D51497"/>
    <w:rsid w:val="00D5166A"/>
    <w:rsid w:val="00D517BD"/>
    <w:rsid w:val="00D51938"/>
    <w:rsid w:val="00D5193F"/>
    <w:rsid w:val="00D51DBB"/>
    <w:rsid w:val="00D5225E"/>
    <w:rsid w:val="00D524E4"/>
    <w:rsid w:val="00D527B7"/>
    <w:rsid w:val="00D5298D"/>
    <w:rsid w:val="00D52C35"/>
    <w:rsid w:val="00D52C4E"/>
    <w:rsid w:val="00D53602"/>
    <w:rsid w:val="00D536A6"/>
    <w:rsid w:val="00D5378A"/>
    <w:rsid w:val="00D538CB"/>
    <w:rsid w:val="00D53938"/>
    <w:rsid w:val="00D53BC4"/>
    <w:rsid w:val="00D53C38"/>
    <w:rsid w:val="00D53E25"/>
    <w:rsid w:val="00D53E9C"/>
    <w:rsid w:val="00D542B8"/>
    <w:rsid w:val="00D5451B"/>
    <w:rsid w:val="00D5460E"/>
    <w:rsid w:val="00D54F57"/>
    <w:rsid w:val="00D550AA"/>
    <w:rsid w:val="00D550AD"/>
    <w:rsid w:val="00D55348"/>
    <w:rsid w:val="00D553AA"/>
    <w:rsid w:val="00D55AB6"/>
    <w:rsid w:val="00D560D0"/>
    <w:rsid w:val="00D561F0"/>
    <w:rsid w:val="00D56980"/>
    <w:rsid w:val="00D56C5A"/>
    <w:rsid w:val="00D56E4E"/>
    <w:rsid w:val="00D56F0A"/>
    <w:rsid w:val="00D575A0"/>
    <w:rsid w:val="00D57B90"/>
    <w:rsid w:val="00D57DC7"/>
    <w:rsid w:val="00D60263"/>
    <w:rsid w:val="00D603B8"/>
    <w:rsid w:val="00D608FE"/>
    <w:rsid w:val="00D60916"/>
    <w:rsid w:val="00D60CA9"/>
    <w:rsid w:val="00D61196"/>
    <w:rsid w:val="00D6120F"/>
    <w:rsid w:val="00D613BE"/>
    <w:rsid w:val="00D61926"/>
    <w:rsid w:val="00D61BF1"/>
    <w:rsid w:val="00D61D78"/>
    <w:rsid w:val="00D622F0"/>
    <w:rsid w:val="00D62C42"/>
    <w:rsid w:val="00D62CB3"/>
    <w:rsid w:val="00D62CB6"/>
    <w:rsid w:val="00D62DDC"/>
    <w:rsid w:val="00D62DFB"/>
    <w:rsid w:val="00D62E23"/>
    <w:rsid w:val="00D63595"/>
    <w:rsid w:val="00D63615"/>
    <w:rsid w:val="00D63706"/>
    <w:rsid w:val="00D63790"/>
    <w:rsid w:val="00D6397D"/>
    <w:rsid w:val="00D63B04"/>
    <w:rsid w:val="00D63E37"/>
    <w:rsid w:val="00D63EFC"/>
    <w:rsid w:val="00D63F00"/>
    <w:rsid w:val="00D63F35"/>
    <w:rsid w:val="00D640C6"/>
    <w:rsid w:val="00D64321"/>
    <w:rsid w:val="00D64384"/>
    <w:rsid w:val="00D643A6"/>
    <w:rsid w:val="00D643E5"/>
    <w:rsid w:val="00D644FD"/>
    <w:rsid w:val="00D64543"/>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14"/>
    <w:rsid w:val="00D7064B"/>
    <w:rsid w:val="00D70F1B"/>
    <w:rsid w:val="00D71380"/>
    <w:rsid w:val="00D713CE"/>
    <w:rsid w:val="00D71407"/>
    <w:rsid w:val="00D71778"/>
    <w:rsid w:val="00D71BAA"/>
    <w:rsid w:val="00D71E12"/>
    <w:rsid w:val="00D7203A"/>
    <w:rsid w:val="00D721D0"/>
    <w:rsid w:val="00D72522"/>
    <w:rsid w:val="00D726E9"/>
    <w:rsid w:val="00D72BE6"/>
    <w:rsid w:val="00D72D0E"/>
    <w:rsid w:val="00D72E23"/>
    <w:rsid w:val="00D72EA2"/>
    <w:rsid w:val="00D7311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A42"/>
    <w:rsid w:val="00D75B06"/>
    <w:rsid w:val="00D75B14"/>
    <w:rsid w:val="00D75B1B"/>
    <w:rsid w:val="00D75FB5"/>
    <w:rsid w:val="00D763B2"/>
    <w:rsid w:val="00D76536"/>
    <w:rsid w:val="00D768FB"/>
    <w:rsid w:val="00D76979"/>
    <w:rsid w:val="00D769D5"/>
    <w:rsid w:val="00D76A92"/>
    <w:rsid w:val="00D76CAC"/>
    <w:rsid w:val="00D77010"/>
    <w:rsid w:val="00D7717C"/>
    <w:rsid w:val="00D772AF"/>
    <w:rsid w:val="00D77873"/>
    <w:rsid w:val="00D77AD2"/>
    <w:rsid w:val="00D77E0E"/>
    <w:rsid w:val="00D77E13"/>
    <w:rsid w:val="00D77FEE"/>
    <w:rsid w:val="00D8113E"/>
    <w:rsid w:val="00D811C3"/>
    <w:rsid w:val="00D81365"/>
    <w:rsid w:val="00D814F8"/>
    <w:rsid w:val="00D81742"/>
    <w:rsid w:val="00D81807"/>
    <w:rsid w:val="00D820CB"/>
    <w:rsid w:val="00D821DD"/>
    <w:rsid w:val="00D82309"/>
    <w:rsid w:val="00D823FF"/>
    <w:rsid w:val="00D82458"/>
    <w:rsid w:val="00D826EC"/>
    <w:rsid w:val="00D828AE"/>
    <w:rsid w:val="00D82972"/>
    <w:rsid w:val="00D829F0"/>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ADF"/>
    <w:rsid w:val="00D84B94"/>
    <w:rsid w:val="00D84BD4"/>
    <w:rsid w:val="00D84C69"/>
    <w:rsid w:val="00D84F2F"/>
    <w:rsid w:val="00D85677"/>
    <w:rsid w:val="00D856E4"/>
    <w:rsid w:val="00D8586E"/>
    <w:rsid w:val="00D85878"/>
    <w:rsid w:val="00D85AA7"/>
    <w:rsid w:val="00D85CA1"/>
    <w:rsid w:val="00D85CE4"/>
    <w:rsid w:val="00D85F2C"/>
    <w:rsid w:val="00D85F87"/>
    <w:rsid w:val="00D860E1"/>
    <w:rsid w:val="00D8622B"/>
    <w:rsid w:val="00D86390"/>
    <w:rsid w:val="00D86879"/>
    <w:rsid w:val="00D86911"/>
    <w:rsid w:val="00D86D10"/>
    <w:rsid w:val="00D87183"/>
    <w:rsid w:val="00D8753A"/>
    <w:rsid w:val="00D87ADD"/>
    <w:rsid w:val="00D87C5C"/>
    <w:rsid w:val="00D9093F"/>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3053"/>
    <w:rsid w:val="00D930AD"/>
    <w:rsid w:val="00D930C2"/>
    <w:rsid w:val="00D93320"/>
    <w:rsid w:val="00D9366E"/>
    <w:rsid w:val="00D93AF2"/>
    <w:rsid w:val="00D93F26"/>
    <w:rsid w:val="00D9406E"/>
    <w:rsid w:val="00D94352"/>
    <w:rsid w:val="00D9437F"/>
    <w:rsid w:val="00D943AA"/>
    <w:rsid w:val="00D94438"/>
    <w:rsid w:val="00D94647"/>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431"/>
    <w:rsid w:val="00DA376E"/>
    <w:rsid w:val="00DA3921"/>
    <w:rsid w:val="00DA39F4"/>
    <w:rsid w:val="00DA3B01"/>
    <w:rsid w:val="00DA3C9D"/>
    <w:rsid w:val="00DA4029"/>
    <w:rsid w:val="00DA41BD"/>
    <w:rsid w:val="00DA4557"/>
    <w:rsid w:val="00DA485E"/>
    <w:rsid w:val="00DA4ADA"/>
    <w:rsid w:val="00DA4B5C"/>
    <w:rsid w:val="00DA4EA7"/>
    <w:rsid w:val="00DA4F56"/>
    <w:rsid w:val="00DA50DD"/>
    <w:rsid w:val="00DA5108"/>
    <w:rsid w:val="00DA52B3"/>
    <w:rsid w:val="00DA5370"/>
    <w:rsid w:val="00DA554C"/>
    <w:rsid w:val="00DA56BE"/>
    <w:rsid w:val="00DA589C"/>
    <w:rsid w:val="00DA5B82"/>
    <w:rsid w:val="00DA6337"/>
    <w:rsid w:val="00DA6365"/>
    <w:rsid w:val="00DA6581"/>
    <w:rsid w:val="00DA6B41"/>
    <w:rsid w:val="00DA713C"/>
    <w:rsid w:val="00DA78B2"/>
    <w:rsid w:val="00DA78E3"/>
    <w:rsid w:val="00DA7AEE"/>
    <w:rsid w:val="00DA7DB4"/>
    <w:rsid w:val="00DB038E"/>
    <w:rsid w:val="00DB0412"/>
    <w:rsid w:val="00DB045D"/>
    <w:rsid w:val="00DB07B4"/>
    <w:rsid w:val="00DB0D49"/>
    <w:rsid w:val="00DB0F51"/>
    <w:rsid w:val="00DB1AA5"/>
    <w:rsid w:val="00DB1C2C"/>
    <w:rsid w:val="00DB1C46"/>
    <w:rsid w:val="00DB1F0D"/>
    <w:rsid w:val="00DB27BB"/>
    <w:rsid w:val="00DB2896"/>
    <w:rsid w:val="00DB29DA"/>
    <w:rsid w:val="00DB2AF2"/>
    <w:rsid w:val="00DB2C8E"/>
    <w:rsid w:val="00DB2E15"/>
    <w:rsid w:val="00DB2E8C"/>
    <w:rsid w:val="00DB2EF5"/>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5EFC"/>
    <w:rsid w:val="00DB60FE"/>
    <w:rsid w:val="00DB61EB"/>
    <w:rsid w:val="00DB6369"/>
    <w:rsid w:val="00DB67D6"/>
    <w:rsid w:val="00DB6859"/>
    <w:rsid w:val="00DB6D3B"/>
    <w:rsid w:val="00DB6DAD"/>
    <w:rsid w:val="00DB6E52"/>
    <w:rsid w:val="00DB6F71"/>
    <w:rsid w:val="00DB7804"/>
    <w:rsid w:val="00DB782C"/>
    <w:rsid w:val="00DC0203"/>
    <w:rsid w:val="00DC0653"/>
    <w:rsid w:val="00DC0898"/>
    <w:rsid w:val="00DC0980"/>
    <w:rsid w:val="00DC0A3F"/>
    <w:rsid w:val="00DC0C2E"/>
    <w:rsid w:val="00DC0EC9"/>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B27"/>
    <w:rsid w:val="00DC4FE0"/>
    <w:rsid w:val="00DC501C"/>
    <w:rsid w:val="00DC548E"/>
    <w:rsid w:val="00DC5637"/>
    <w:rsid w:val="00DC577A"/>
    <w:rsid w:val="00DC5912"/>
    <w:rsid w:val="00DC5A0D"/>
    <w:rsid w:val="00DC5BF8"/>
    <w:rsid w:val="00DC5E0F"/>
    <w:rsid w:val="00DC5FEE"/>
    <w:rsid w:val="00DC6460"/>
    <w:rsid w:val="00DC65B9"/>
    <w:rsid w:val="00DC7A3C"/>
    <w:rsid w:val="00DC7A5B"/>
    <w:rsid w:val="00DC7ADF"/>
    <w:rsid w:val="00DC7BC8"/>
    <w:rsid w:val="00DC7C7F"/>
    <w:rsid w:val="00DC7E10"/>
    <w:rsid w:val="00DC7E3C"/>
    <w:rsid w:val="00DC7E6E"/>
    <w:rsid w:val="00DD00FC"/>
    <w:rsid w:val="00DD0664"/>
    <w:rsid w:val="00DD0888"/>
    <w:rsid w:val="00DD0BF7"/>
    <w:rsid w:val="00DD0FBC"/>
    <w:rsid w:val="00DD0FC3"/>
    <w:rsid w:val="00DD1696"/>
    <w:rsid w:val="00DD16FF"/>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B6C"/>
    <w:rsid w:val="00DD5D84"/>
    <w:rsid w:val="00DD6000"/>
    <w:rsid w:val="00DD61DD"/>
    <w:rsid w:val="00DD641A"/>
    <w:rsid w:val="00DD6514"/>
    <w:rsid w:val="00DD652C"/>
    <w:rsid w:val="00DD6AF8"/>
    <w:rsid w:val="00DD70A6"/>
    <w:rsid w:val="00DD76A8"/>
    <w:rsid w:val="00DD7AB9"/>
    <w:rsid w:val="00DE08E8"/>
    <w:rsid w:val="00DE0973"/>
    <w:rsid w:val="00DE0C16"/>
    <w:rsid w:val="00DE11BC"/>
    <w:rsid w:val="00DE1245"/>
    <w:rsid w:val="00DE1266"/>
    <w:rsid w:val="00DE1822"/>
    <w:rsid w:val="00DE18BB"/>
    <w:rsid w:val="00DE19A1"/>
    <w:rsid w:val="00DE1A02"/>
    <w:rsid w:val="00DE2989"/>
    <w:rsid w:val="00DE2BDC"/>
    <w:rsid w:val="00DE2D53"/>
    <w:rsid w:val="00DE2D89"/>
    <w:rsid w:val="00DE30AA"/>
    <w:rsid w:val="00DE3328"/>
    <w:rsid w:val="00DE3AD5"/>
    <w:rsid w:val="00DE3C1B"/>
    <w:rsid w:val="00DE3EE0"/>
    <w:rsid w:val="00DE4317"/>
    <w:rsid w:val="00DE4323"/>
    <w:rsid w:val="00DE4416"/>
    <w:rsid w:val="00DE4AB9"/>
    <w:rsid w:val="00DE4CC4"/>
    <w:rsid w:val="00DE5606"/>
    <w:rsid w:val="00DE580C"/>
    <w:rsid w:val="00DE59F3"/>
    <w:rsid w:val="00DE5A29"/>
    <w:rsid w:val="00DE5C63"/>
    <w:rsid w:val="00DE5EA9"/>
    <w:rsid w:val="00DE6093"/>
    <w:rsid w:val="00DE6CD9"/>
    <w:rsid w:val="00DE6E28"/>
    <w:rsid w:val="00DE715E"/>
    <w:rsid w:val="00DE7451"/>
    <w:rsid w:val="00DE750B"/>
    <w:rsid w:val="00DE7B57"/>
    <w:rsid w:val="00DE7C7D"/>
    <w:rsid w:val="00DE7D68"/>
    <w:rsid w:val="00DE7F41"/>
    <w:rsid w:val="00DF013F"/>
    <w:rsid w:val="00DF05EE"/>
    <w:rsid w:val="00DF07BA"/>
    <w:rsid w:val="00DF07DA"/>
    <w:rsid w:val="00DF0DAD"/>
    <w:rsid w:val="00DF0ED6"/>
    <w:rsid w:val="00DF125B"/>
    <w:rsid w:val="00DF1D69"/>
    <w:rsid w:val="00DF1FEF"/>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7AE"/>
    <w:rsid w:val="00DF4A0D"/>
    <w:rsid w:val="00DF4C89"/>
    <w:rsid w:val="00DF4E7D"/>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8F2"/>
    <w:rsid w:val="00DF6D5F"/>
    <w:rsid w:val="00DF73D4"/>
    <w:rsid w:val="00DF768E"/>
    <w:rsid w:val="00DF794B"/>
    <w:rsid w:val="00DF7B4E"/>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394"/>
    <w:rsid w:val="00E01538"/>
    <w:rsid w:val="00E0177F"/>
    <w:rsid w:val="00E01899"/>
    <w:rsid w:val="00E01B2A"/>
    <w:rsid w:val="00E01D77"/>
    <w:rsid w:val="00E02465"/>
    <w:rsid w:val="00E0271A"/>
    <w:rsid w:val="00E02749"/>
    <w:rsid w:val="00E027B0"/>
    <w:rsid w:val="00E0293C"/>
    <w:rsid w:val="00E0296E"/>
    <w:rsid w:val="00E02A3E"/>
    <w:rsid w:val="00E02AE8"/>
    <w:rsid w:val="00E02B23"/>
    <w:rsid w:val="00E02B27"/>
    <w:rsid w:val="00E02E8E"/>
    <w:rsid w:val="00E03614"/>
    <w:rsid w:val="00E0390A"/>
    <w:rsid w:val="00E03C44"/>
    <w:rsid w:val="00E03D6B"/>
    <w:rsid w:val="00E03DC8"/>
    <w:rsid w:val="00E03FD9"/>
    <w:rsid w:val="00E03FEB"/>
    <w:rsid w:val="00E0420A"/>
    <w:rsid w:val="00E04468"/>
    <w:rsid w:val="00E04588"/>
    <w:rsid w:val="00E04827"/>
    <w:rsid w:val="00E0497A"/>
    <w:rsid w:val="00E049F1"/>
    <w:rsid w:val="00E04EC4"/>
    <w:rsid w:val="00E04F3B"/>
    <w:rsid w:val="00E05018"/>
    <w:rsid w:val="00E0504D"/>
    <w:rsid w:val="00E052D6"/>
    <w:rsid w:val="00E0579D"/>
    <w:rsid w:val="00E05900"/>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813"/>
    <w:rsid w:val="00E11B15"/>
    <w:rsid w:val="00E11C7E"/>
    <w:rsid w:val="00E11E5F"/>
    <w:rsid w:val="00E11ED9"/>
    <w:rsid w:val="00E11F18"/>
    <w:rsid w:val="00E12295"/>
    <w:rsid w:val="00E12397"/>
    <w:rsid w:val="00E123E0"/>
    <w:rsid w:val="00E127DB"/>
    <w:rsid w:val="00E12839"/>
    <w:rsid w:val="00E12844"/>
    <w:rsid w:val="00E1287F"/>
    <w:rsid w:val="00E128C5"/>
    <w:rsid w:val="00E12E32"/>
    <w:rsid w:val="00E12E92"/>
    <w:rsid w:val="00E12EF2"/>
    <w:rsid w:val="00E131B8"/>
    <w:rsid w:val="00E136E7"/>
    <w:rsid w:val="00E139D0"/>
    <w:rsid w:val="00E139F6"/>
    <w:rsid w:val="00E13D0F"/>
    <w:rsid w:val="00E13D7D"/>
    <w:rsid w:val="00E13DA2"/>
    <w:rsid w:val="00E1410C"/>
    <w:rsid w:val="00E1419B"/>
    <w:rsid w:val="00E141DF"/>
    <w:rsid w:val="00E1427C"/>
    <w:rsid w:val="00E142F9"/>
    <w:rsid w:val="00E144B4"/>
    <w:rsid w:val="00E146A0"/>
    <w:rsid w:val="00E146D5"/>
    <w:rsid w:val="00E1490E"/>
    <w:rsid w:val="00E14AE7"/>
    <w:rsid w:val="00E14B03"/>
    <w:rsid w:val="00E14B3D"/>
    <w:rsid w:val="00E15064"/>
    <w:rsid w:val="00E1511E"/>
    <w:rsid w:val="00E152CE"/>
    <w:rsid w:val="00E153C4"/>
    <w:rsid w:val="00E1546F"/>
    <w:rsid w:val="00E15893"/>
    <w:rsid w:val="00E1598A"/>
    <w:rsid w:val="00E159D3"/>
    <w:rsid w:val="00E15A06"/>
    <w:rsid w:val="00E15E92"/>
    <w:rsid w:val="00E15F0E"/>
    <w:rsid w:val="00E15F38"/>
    <w:rsid w:val="00E161B2"/>
    <w:rsid w:val="00E16259"/>
    <w:rsid w:val="00E16528"/>
    <w:rsid w:val="00E167FD"/>
    <w:rsid w:val="00E16931"/>
    <w:rsid w:val="00E16A22"/>
    <w:rsid w:val="00E16B08"/>
    <w:rsid w:val="00E16B1D"/>
    <w:rsid w:val="00E16C83"/>
    <w:rsid w:val="00E16DCD"/>
    <w:rsid w:val="00E16F98"/>
    <w:rsid w:val="00E17034"/>
    <w:rsid w:val="00E171FC"/>
    <w:rsid w:val="00E172ED"/>
    <w:rsid w:val="00E17325"/>
    <w:rsid w:val="00E17585"/>
    <w:rsid w:val="00E17977"/>
    <w:rsid w:val="00E17A24"/>
    <w:rsid w:val="00E17B1D"/>
    <w:rsid w:val="00E17B6D"/>
    <w:rsid w:val="00E17BA4"/>
    <w:rsid w:val="00E17CD5"/>
    <w:rsid w:val="00E17DE9"/>
    <w:rsid w:val="00E20066"/>
    <w:rsid w:val="00E20365"/>
    <w:rsid w:val="00E208D4"/>
    <w:rsid w:val="00E209C7"/>
    <w:rsid w:val="00E20A13"/>
    <w:rsid w:val="00E20B35"/>
    <w:rsid w:val="00E2120B"/>
    <w:rsid w:val="00E219A3"/>
    <w:rsid w:val="00E21D73"/>
    <w:rsid w:val="00E21E6C"/>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78"/>
    <w:rsid w:val="00E24998"/>
    <w:rsid w:val="00E249BB"/>
    <w:rsid w:val="00E249E9"/>
    <w:rsid w:val="00E25AA9"/>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4AE"/>
    <w:rsid w:val="00E2780B"/>
    <w:rsid w:val="00E278B0"/>
    <w:rsid w:val="00E278FA"/>
    <w:rsid w:val="00E27B08"/>
    <w:rsid w:val="00E27D17"/>
    <w:rsid w:val="00E30069"/>
    <w:rsid w:val="00E30152"/>
    <w:rsid w:val="00E301A6"/>
    <w:rsid w:val="00E302C1"/>
    <w:rsid w:val="00E3033B"/>
    <w:rsid w:val="00E30586"/>
    <w:rsid w:val="00E30891"/>
    <w:rsid w:val="00E30E4D"/>
    <w:rsid w:val="00E311B9"/>
    <w:rsid w:val="00E3123E"/>
    <w:rsid w:val="00E312CA"/>
    <w:rsid w:val="00E31367"/>
    <w:rsid w:val="00E31C51"/>
    <w:rsid w:val="00E31C72"/>
    <w:rsid w:val="00E31DAC"/>
    <w:rsid w:val="00E32009"/>
    <w:rsid w:val="00E324DA"/>
    <w:rsid w:val="00E324FC"/>
    <w:rsid w:val="00E32582"/>
    <w:rsid w:val="00E32597"/>
    <w:rsid w:val="00E3299D"/>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34"/>
    <w:rsid w:val="00E342EC"/>
    <w:rsid w:val="00E3476F"/>
    <w:rsid w:val="00E3480A"/>
    <w:rsid w:val="00E3514C"/>
    <w:rsid w:val="00E351D7"/>
    <w:rsid w:val="00E356B6"/>
    <w:rsid w:val="00E3590C"/>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D7D"/>
    <w:rsid w:val="00E37E42"/>
    <w:rsid w:val="00E37ED8"/>
    <w:rsid w:val="00E40292"/>
    <w:rsid w:val="00E40334"/>
    <w:rsid w:val="00E404F7"/>
    <w:rsid w:val="00E40579"/>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5256"/>
    <w:rsid w:val="00E4538F"/>
    <w:rsid w:val="00E4548A"/>
    <w:rsid w:val="00E454D0"/>
    <w:rsid w:val="00E454D3"/>
    <w:rsid w:val="00E45A38"/>
    <w:rsid w:val="00E45E82"/>
    <w:rsid w:val="00E46012"/>
    <w:rsid w:val="00E460A9"/>
    <w:rsid w:val="00E46311"/>
    <w:rsid w:val="00E46380"/>
    <w:rsid w:val="00E4645C"/>
    <w:rsid w:val="00E46653"/>
    <w:rsid w:val="00E467D2"/>
    <w:rsid w:val="00E46999"/>
    <w:rsid w:val="00E46B07"/>
    <w:rsid w:val="00E46C33"/>
    <w:rsid w:val="00E46FB0"/>
    <w:rsid w:val="00E47061"/>
    <w:rsid w:val="00E4737F"/>
    <w:rsid w:val="00E47586"/>
    <w:rsid w:val="00E477EE"/>
    <w:rsid w:val="00E502A7"/>
    <w:rsid w:val="00E50362"/>
    <w:rsid w:val="00E5057E"/>
    <w:rsid w:val="00E505B3"/>
    <w:rsid w:val="00E50B1A"/>
    <w:rsid w:val="00E50C69"/>
    <w:rsid w:val="00E50E61"/>
    <w:rsid w:val="00E5127A"/>
    <w:rsid w:val="00E514DC"/>
    <w:rsid w:val="00E51945"/>
    <w:rsid w:val="00E51954"/>
    <w:rsid w:val="00E51A48"/>
    <w:rsid w:val="00E51B37"/>
    <w:rsid w:val="00E51CC6"/>
    <w:rsid w:val="00E5301D"/>
    <w:rsid w:val="00E53029"/>
    <w:rsid w:val="00E530C3"/>
    <w:rsid w:val="00E534A9"/>
    <w:rsid w:val="00E53CA2"/>
    <w:rsid w:val="00E54139"/>
    <w:rsid w:val="00E5429D"/>
    <w:rsid w:val="00E542B5"/>
    <w:rsid w:val="00E54A05"/>
    <w:rsid w:val="00E54A2C"/>
    <w:rsid w:val="00E54DFA"/>
    <w:rsid w:val="00E54EB8"/>
    <w:rsid w:val="00E55A67"/>
    <w:rsid w:val="00E55E30"/>
    <w:rsid w:val="00E5637C"/>
    <w:rsid w:val="00E5668F"/>
    <w:rsid w:val="00E56829"/>
    <w:rsid w:val="00E56887"/>
    <w:rsid w:val="00E5696D"/>
    <w:rsid w:val="00E56B73"/>
    <w:rsid w:val="00E56CC7"/>
    <w:rsid w:val="00E56ED0"/>
    <w:rsid w:val="00E56F01"/>
    <w:rsid w:val="00E5776B"/>
    <w:rsid w:val="00E5784D"/>
    <w:rsid w:val="00E57A4C"/>
    <w:rsid w:val="00E57AB0"/>
    <w:rsid w:val="00E57AB8"/>
    <w:rsid w:val="00E57EE5"/>
    <w:rsid w:val="00E60162"/>
    <w:rsid w:val="00E603F7"/>
    <w:rsid w:val="00E604FF"/>
    <w:rsid w:val="00E607B6"/>
    <w:rsid w:val="00E60957"/>
    <w:rsid w:val="00E6097B"/>
    <w:rsid w:val="00E609E0"/>
    <w:rsid w:val="00E60C1A"/>
    <w:rsid w:val="00E60FDE"/>
    <w:rsid w:val="00E610EE"/>
    <w:rsid w:val="00E618E2"/>
    <w:rsid w:val="00E61D1D"/>
    <w:rsid w:val="00E61EF5"/>
    <w:rsid w:val="00E61F27"/>
    <w:rsid w:val="00E61FFB"/>
    <w:rsid w:val="00E62248"/>
    <w:rsid w:val="00E62497"/>
    <w:rsid w:val="00E62AA4"/>
    <w:rsid w:val="00E62C01"/>
    <w:rsid w:val="00E62C1B"/>
    <w:rsid w:val="00E633F3"/>
    <w:rsid w:val="00E63526"/>
    <w:rsid w:val="00E63D4A"/>
    <w:rsid w:val="00E63DEE"/>
    <w:rsid w:val="00E63E20"/>
    <w:rsid w:val="00E64299"/>
    <w:rsid w:val="00E643B5"/>
    <w:rsid w:val="00E64603"/>
    <w:rsid w:val="00E64616"/>
    <w:rsid w:val="00E6467B"/>
    <w:rsid w:val="00E64928"/>
    <w:rsid w:val="00E64AFC"/>
    <w:rsid w:val="00E64CCD"/>
    <w:rsid w:val="00E6512D"/>
    <w:rsid w:val="00E651E7"/>
    <w:rsid w:val="00E652C9"/>
    <w:rsid w:val="00E654FA"/>
    <w:rsid w:val="00E65651"/>
    <w:rsid w:val="00E6571F"/>
    <w:rsid w:val="00E6572A"/>
    <w:rsid w:val="00E65743"/>
    <w:rsid w:val="00E657F5"/>
    <w:rsid w:val="00E659CF"/>
    <w:rsid w:val="00E65BCB"/>
    <w:rsid w:val="00E65FA9"/>
    <w:rsid w:val="00E662D7"/>
    <w:rsid w:val="00E662DD"/>
    <w:rsid w:val="00E6634A"/>
    <w:rsid w:val="00E66551"/>
    <w:rsid w:val="00E66577"/>
    <w:rsid w:val="00E66A2A"/>
    <w:rsid w:val="00E66E5B"/>
    <w:rsid w:val="00E67123"/>
    <w:rsid w:val="00E67264"/>
    <w:rsid w:val="00E672E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253"/>
    <w:rsid w:val="00E72294"/>
    <w:rsid w:val="00E7261C"/>
    <w:rsid w:val="00E72682"/>
    <w:rsid w:val="00E72810"/>
    <w:rsid w:val="00E7337A"/>
    <w:rsid w:val="00E7385D"/>
    <w:rsid w:val="00E739E3"/>
    <w:rsid w:val="00E73C6D"/>
    <w:rsid w:val="00E73F43"/>
    <w:rsid w:val="00E748A9"/>
    <w:rsid w:val="00E749A0"/>
    <w:rsid w:val="00E74F35"/>
    <w:rsid w:val="00E74F40"/>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3CF"/>
    <w:rsid w:val="00E7763A"/>
    <w:rsid w:val="00E776EC"/>
    <w:rsid w:val="00E77C16"/>
    <w:rsid w:val="00E77CA8"/>
    <w:rsid w:val="00E77F49"/>
    <w:rsid w:val="00E801E7"/>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3FB1"/>
    <w:rsid w:val="00E8408C"/>
    <w:rsid w:val="00E8489F"/>
    <w:rsid w:val="00E84A70"/>
    <w:rsid w:val="00E84DDF"/>
    <w:rsid w:val="00E84E8C"/>
    <w:rsid w:val="00E84F13"/>
    <w:rsid w:val="00E85315"/>
    <w:rsid w:val="00E85324"/>
    <w:rsid w:val="00E856C3"/>
    <w:rsid w:val="00E8599C"/>
    <w:rsid w:val="00E85C8D"/>
    <w:rsid w:val="00E85CEB"/>
    <w:rsid w:val="00E85F8A"/>
    <w:rsid w:val="00E860FD"/>
    <w:rsid w:val="00E86320"/>
    <w:rsid w:val="00E863BF"/>
    <w:rsid w:val="00E86B99"/>
    <w:rsid w:val="00E87042"/>
    <w:rsid w:val="00E87209"/>
    <w:rsid w:val="00E87268"/>
    <w:rsid w:val="00E87758"/>
    <w:rsid w:val="00E87BF9"/>
    <w:rsid w:val="00E87CBB"/>
    <w:rsid w:val="00E87D5E"/>
    <w:rsid w:val="00E87E82"/>
    <w:rsid w:val="00E90527"/>
    <w:rsid w:val="00E906AB"/>
    <w:rsid w:val="00E90A71"/>
    <w:rsid w:val="00E90B20"/>
    <w:rsid w:val="00E90B66"/>
    <w:rsid w:val="00E90E45"/>
    <w:rsid w:val="00E90F6B"/>
    <w:rsid w:val="00E91269"/>
    <w:rsid w:val="00E912B3"/>
    <w:rsid w:val="00E91BCF"/>
    <w:rsid w:val="00E91D6D"/>
    <w:rsid w:val="00E91DEC"/>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5B6"/>
    <w:rsid w:val="00E949B3"/>
    <w:rsid w:val="00E94C74"/>
    <w:rsid w:val="00E94EBC"/>
    <w:rsid w:val="00E9541F"/>
    <w:rsid w:val="00E957CB"/>
    <w:rsid w:val="00E95D12"/>
    <w:rsid w:val="00E95E8C"/>
    <w:rsid w:val="00E95EA8"/>
    <w:rsid w:val="00E962EE"/>
    <w:rsid w:val="00E963C2"/>
    <w:rsid w:val="00E96616"/>
    <w:rsid w:val="00E9688B"/>
    <w:rsid w:val="00E968D9"/>
    <w:rsid w:val="00E96AB7"/>
    <w:rsid w:val="00E96CCE"/>
    <w:rsid w:val="00E96D40"/>
    <w:rsid w:val="00E96E00"/>
    <w:rsid w:val="00E96E72"/>
    <w:rsid w:val="00EA0051"/>
    <w:rsid w:val="00EA0111"/>
    <w:rsid w:val="00EA02B1"/>
    <w:rsid w:val="00EA0587"/>
    <w:rsid w:val="00EA0619"/>
    <w:rsid w:val="00EA069F"/>
    <w:rsid w:val="00EA0923"/>
    <w:rsid w:val="00EA0A6D"/>
    <w:rsid w:val="00EA0C7A"/>
    <w:rsid w:val="00EA0FF7"/>
    <w:rsid w:val="00EA1006"/>
    <w:rsid w:val="00EA1661"/>
    <w:rsid w:val="00EA1931"/>
    <w:rsid w:val="00EA1A09"/>
    <w:rsid w:val="00EA1A9C"/>
    <w:rsid w:val="00EA1B17"/>
    <w:rsid w:val="00EA1BE3"/>
    <w:rsid w:val="00EA1C4D"/>
    <w:rsid w:val="00EA1D02"/>
    <w:rsid w:val="00EA1DEA"/>
    <w:rsid w:val="00EA20B1"/>
    <w:rsid w:val="00EA217B"/>
    <w:rsid w:val="00EA22A9"/>
    <w:rsid w:val="00EA2E36"/>
    <w:rsid w:val="00EA2E9C"/>
    <w:rsid w:val="00EA3084"/>
    <w:rsid w:val="00EA326E"/>
    <w:rsid w:val="00EA32DA"/>
    <w:rsid w:val="00EA3325"/>
    <w:rsid w:val="00EA3443"/>
    <w:rsid w:val="00EA3A7C"/>
    <w:rsid w:val="00EA3D31"/>
    <w:rsid w:val="00EA3D4A"/>
    <w:rsid w:val="00EA3E61"/>
    <w:rsid w:val="00EA3F27"/>
    <w:rsid w:val="00EA3FCE"/>
    <w:rsid w:val="00EA4290"/>
    <w:rsid w:val="00EA42E6"/>
    <w:rsid w:val="00EA44E8"/>
    <w:rsid w:val="00EA45F1"/>
    <w:rsid w:val="00EA473C"/>
    <w:rsid w:val="00EA4748"/>
    <w:rsid w:val="00EA4A92"/>
    <w:rsid w:val="00EA4FE4"/>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2CE"/>
    <w:rsid w:val="00EA7428"/>
    <w:rsid w:val="00EA758A"/>
    <w:rsid w:val="00EA760E"/>
    <w:rsid w:val="00EA7753"/>
    <w:rsid w:val="00EA7A95"/>
    <w:rsid w:val="00EA7C65"/>
    <w:rsid w:val="00EA7DC7"/>
    <w:rsid w:val="00EB00D9"/>
    <w:rsid w:val="00EB01F2"/>
    <w:rsid w:val="00EB0440"/>
    <w:rsid w:val="00EB09CF"/>
    <w:rsid w:val="00EB0B52"/>
    <w:rsid w:val="00EB0BF5"/>
    <w:rsid w:val="00EB0C3E"/>
    <w:rsid w:val="00EB1282"/>
    <w:rsid w:val="00EB1333"/>
    <w:rsid w:val="00EB149D"/>
    <w:rsid w:val="00EB14D1"/>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921"/>
    <w:rsid w:val="00EB3012"/>
    <w:rsid w:val="00EB31C2"/>
    <w:rsid w:val="00EB36E9"/>
    <w:rsid w:val="00EB3807"/>
    <w:rsid w:val="00EB3836"/>
    <w:rsid w:val="00EB3A19"/>
    <w:rsid w:val="00EB3EB2"/>
    <w:rsid w:val="00EB3FCA"/>
    <w:rsid w:val="00EB41B4"/>
    <w:rsid w:val="00EB424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18E"/>
    <w:rsid w:val="00EB6245"/>
    <w:rsid w:val="00EB62E4"/>
    <w:rsid w:val="00EB630F"/>
    <w:rsid w:val="00EB6397"/>
    <w:rsid w:val="00EB64DE"/>
    <w:rsid w:val="00EB6581"/>
    <w:rsid w:val="00EB689B"/>
    <w:rsid w:val="00EB6ABF"/>
    <w:rsid w:val="00EB6B0E"/>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0B"/>
    <w:rsid w:val="00EC339C"/>
    <w:rsid w:val="00EC3413"/>
    <w:rsid w:val="00EC3517"/>
    <w:rsid w:val="00EC395F"/>
    <w:rsid w:val="00EC3A25"/>
    <w:rsid w:val="00EC3AA3"/>
    <w:rsid w:val="00EC3B3B"/>
    <w:rsid w:val="00EC3C91"/>
    <w:rsid w:val="00EC3E8A"/>
    <w:rsid w:val="00EC418A"/>
    <w:rsid w:val="00EC4678"/>
    <w:rsid w:val="00EC47FE"/>
    <w:rsid w:val="00EC4821"/>
    <w:rsid w:val="00EC48EE"/>
    <w:rsid w:val="00EC4AB7"/>
    <w:rsid w:val="00EC4AE9"/>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A38"/>
    <w:rsid w:val="00EC7D0F"/>
    <w:rsid w:val="00EC7DBE"/>
    <w:rsid w:val="00ED0165"/>
    <w:rsid w:val="00ED02CA"/>
    <w:rsid w:val="00ED04D1"/>
    <w:rsid w:val="00ED06EE"/>
    <w:rsid w:val="00ED0839"/>
    <w:rsid w:val="00ED0A5B"/>
    <w:rsid w:val="00ED0D45"/>
    <w:rsid w:val="00ED0E51"/>
    <w:rsid w:val="00ED0ED6"/>
    <w:rsid w:val="00ED12AE"/>
    <w:rsid w:val="00ED13DA"/>
    <w:rsid w:val="00ED17B6"/>
    <w:rsid w:val="00ED1B9A"/>
    <w:rsid w:val="00ED1BD3"/>
    <w:rsid w:val="00ED1CFC"/>
    <w:rsid w:val="00ED2294"/>
    <w:rsid w:val="00ED33CD"/>
    <w:rsid w:val="00ED35A0"/>
    <w:rsid w:val="00ED3714"/>
    <w:rsid w:val="00ED39DA"/>
    <w:rsid w:val="00ED3F2A"/>
    <w:rsid w:val="00ED4151"/>
    <w:rsid w:val="00ED43B8"/>
    <w:rsid w:val="00ED444C"/>
    <w:rsid w:val="00ED450B"/>
    <w:rsid w:val="00ED4AED"/>
    <w:rsid w:val="00ED4BBB"/>
    <w:rsid w:val="00ED4BD3"/>
    <w:rsid w:val="00ED4D80"/>
    <w:rsid w:val="00ED4EE2"/>
    <w:rsid w:val="00ED5C21"/>
    <w:rsid w:val="00ED6194"/>
    <w:rsid w:val="00ED62FC"/>
    <w:rsid w:val="00ED63E9"/>
    <w:rsid w:val="00ED651D"/>
    <w:rsid w:val="00ED66EA"/>
    <w:rsid w:val="00ED681F"/>
    <w:rsid w:val="00ED699E"/>
    <w:rsid w:val="00ED70B1"/>
    <w:rsid w:val="00ED7145"/>
    <w:rsid w:val="00ED716B"/>
    <w:rsid w:val="00ED721B"/>
    <w:rsid w:val="00ED769E"/>
    <w:rsid w:val="00ED7778"/>
    <w:rsid w:val="00ED78C8"/>
    <w:rsid w:val="00ED7C8F"/>
    <w:rsid w:val="00ED7D6A"/>
    <w:rsid w:val="00ED7D9B"/>
    <w:rsid w:val="00ED7E0C"/>
    <w:rsid w:val="00EE02FE"/>
    <w:rsid w:val="00EE06BF"/>
    <w:rsid w:val="00EE083D"/>
    <w:rsid w:val="00EE08E9"/>
    <w:rsid w:val="00EE092A"/>
    <w:rsid w:val="00EE0A49"/>
    <w:rsid w:val="00EE107C"/>
    <w:rsid w:val="00EE1167"/>
    <w:rsid w:val="00EE1389"/>
    <w:rsid w:val="00EE13F4"/>
    <w:rsid w:val="00EE153B"/>
    <w:rsid w:val="00EE1C2B"/>
    <w:rsid w:val="00EE2150"/>
    <w:rsid w:val="00EE2285"/>
    <w:rsid w:val="00EE22ED"/>
    <w:rsid w:val="00EE23D4"/>
    <w:rsid w:val="00EE24CF"/>
    <w:rsid w:val="00EE28D1"/>
    <w:rsid w:val="00EE2CBF"/>
    <w:rsid w:val="00EE2DD4"/>
    <w:rsid w:val="00EE2E0A"/>
    <w:rsid w:val="00EE2F9D"/>
    <w:rsid w:val="00EE310C"/>
    <w:rsid w:val="00EE3318"/>
    <w:rsid w:val="00EE341B"/>
    <w:rsid w:val="00EE3745"/>
    <w:rsid w:val="00EE37AF"/>
    <w:rsid w:val="00EE3816"/>
    <w:rsid w:val="00EE387E"/>
    <w:rsid w:val="00EE3B4C"/>
    <w:rsid w:val="00EE3B88"/>
    <w:rsid w:val="00EE3F20"/>
    <w:rsid w:val="00EE3FCE"/>
    <w:rsid w:val="00EE44D1"/>
    <w:rsid w:val="00EE461C"/>
    <w:rsid w:val="00EE4680"/>
    <w:rsid w:val="00EE487A"/>
    <w:rsid w:val="00EE48F7"/>
    <w:rsid w:val="00EE4CB1"/>
    <w:rsid w:val="00EE53EF"/>
    <w:rsid w:val="00EE5937"/>
    <w:rsid w:val="00EE5A37"/>
    <w:rsid w:val="00EE5D59"/>
    <w:rsid w:val="00EE624E"/>
    <w:rsid w:val="00EE62A1"/>
    <w:rsid w:val="00EE639E"/>
    <w:rsid w:val="00EE6734"/>
    <w:rsid w:val="00EE67F3"/>
    <w:rsid w:val="00EE6825"/>
    <w:rsid w:val="00EE69C6"/>
    <w:rsid w:val="00EE6A9D"/>
    <w:rsid w:val="00EE6C21"/>
    <w:rsid w:val="00EE6D2C"/>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C2D"/>
    <w:rsid w:val="00EF0E1B"/>
    <w:rsid w:val="00EF0E83"/>
    <w:rsid w:val="00EF0ED6"/>
    <w:rsid w:val="00EF0F4A"/>
    <w:rsid w:val="00EF1009"/>
    <w:rsid w:val="00EF1498"/>
    <w:rsid w:val="00EF1548"/>
    <w:rsid w:val="00EF1572"/>
    <w:rsid w:val="00EF15F4"/>
    <w:rsid w:val="00EF18DE"/>
    <w:rsid w:val="00EF1A8F"/>
    <w:rsid w:val="00EF1C60"/>
    <w:rsid w:val="00EF1DF2"/>
    <w:rsid w:val="00EF1EEA"/>
    <w:rsid w:val="00EF1F7E"/>
    <w:rsid w:val="00EF21AC"/>
    <w:rsid w:val="00EF2210"/>
    <w:rsid w:val="00EF2828"/>
    <w:rsid w:val="00EF295D"/>
    <w:rsid w:val="00EF29A6"/>
    <w:rsid w:val="00EF2B06"/>
    <w:rsid w:val="00EF2F78"/>
    <w:rsid w:val="00EF30FE"/>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23E"/>
    <w:rsid w:val="00EF5571"/>
    <w:rsid w:val="00EF5AAF"/>
    <w:rsid w:val="00EF5D43"/>
    <w:rsid w:val="00EF5E3E"/>
    <w:rsid w:val="00EF636C"/>
    <w:rsid w:val="00EF672A"/>
    <w:rsid w:val="00EF6851"/>
    <w:rsid w:val="00EF69F9"/>
    <w:rsid w:val="00EF6B2B"/>
    <w:rsid w:val="00EF7451"/>
    <w:rsid w:val="00EF745B"/>
    <w:rsid w:val="00EF7648"/>
    <w:rsid w:val="00EF7794"/>
    <w:rsid w:val="00EF7A10"/>
    <w:rsid w:val="00EF7A26"/>
    <w:rsid w:val="00EF7E85"/>
    <w:rsid w:val="00EF7FF3"/>
    <w:rsid w:val="00F00017"/>
    <w:rsid w:val="00F001F8"/>
    <w:rsid w:val="00F00272"/>
    <w:rsid w:val="00F00386"/>
    <w:rsid w:val="00F00501"/>
    <w:rsid w:val="00F0053E"/>
    <w:rsid w:val="00F0098B"/>
    <w:rsid w:val="00F00C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544"/>
    <w:rsid w:val="00F03779"/>
    <w:rsid w:val="00F0377B"/>
    <w:rsid w:val="00F038CC"/>
    <w:rsid w:val="00F0390B"/>
    <w:rsid w:val="00F03B2E"/>
    <w:rsid w:val="00F03BC0"/>
    <w:rsid w:val="00F03CEE"/>
    <w:rsid w:val="00F03D5C"/>
    <w:rsid w:val="00F03F89"/>
    <w:rsid w:val="00F04721"/>
    <w:rsid w:val="00F047D7"/>
    <w:rsid w:val="00F04A47"/>
    <w:rsid w:val="00F04B06"/>
    <w:rsid w:val="00F04C34"/>
    <w:rsid w:val="00F04EA5"/>
    <w:rsid w:val="00F04ECD"/>
    <w:rsid w:val="00F04F40"/>
    <w:rsid w:val="00F04FFD"/>
    <w:rsid w:val="00F0519C"/>
    <w:rsid w:val="00F05272"/>
    <w:rsid w:val="00F05557"/>
    <w:rsid w:val="00F05869"/>
    <w:rsid w:val="00F058F2"/>
    <w:rsid w:val="00F05CE3"/>
    <w:rsid w:val="00F05DA4"/>
    <w:rsid w:val="00F05FF3"/>
    <w:rsid w:val="00F06022"/>
    <w:rsid w:val="00F061FC"/>
    <w:rsid w:val="00F063BC"/>
    <w:rsid w:val="00F06613"/>
    <w:rsid w:val="00F06832"/>
    <w:rsid w:val="00F06AF3"/>
    <w:rsid w:val="00F06FEF"/>
    <w:rsid w:val="00F07156"/>
    <w:rsid w:val="00F071A1"/>
    <w:rsid w:val="00F072D9"/>
    <w:rsid w:val="00F073E8"/>
    <w:rsid w:val="00F0751B"/>
    <w:rsid w:val="00F0762C"/>
    <w:rsid w:val="00F07A22"/>
    <w:rsid w:val="00F07ECD"/>
    <w:rsid w:val="00F07FE7"/>
    <w:rsid w:val="00F1030E"/>
    <w:rsid w:val="00F10374"/>
    <w:rsid w:val="00F1049F"/>
    <w:rsid w:val="00F1068E"/>
    <w:rsid w:val="00F1071A"/>
    <w:rsid w:val="00F10927"/>
    <w:rsid w:val="00F109E4"/>
    <w:rsid w:val="00F10C9D"/>
    <w:rsid w:val="00F10DA1"/>
    <w:rsid w:val="00F10E37"/>
    <w:rsid w:val="00F114CA"/>
    <w:rsid w:val="00F11AA7"/>
    <w:rsid w:val="00F11E29"/>
    <w:rsid w:val="00F11E39"/>
    <w:rsid w:val="00F12137"/>
    <w:rsid w:val="00F1213E"/>
    <w:rsid w:val="00F1240C"/>
    <w:rsid w:val="00F12564"/>
    <w:rsid w:val="00F12967"/>
    <w:rsid w:val="00F129C3"/>
    <w:rsid w:val="00F129D0"/>
    <w:rsid w:val="00F12A9C"/>
    <w:rsid w:val="00F12B22"/>
    <w:rsid w:val="00F12B65"/>
    <w:rsid w:val="00F12EE3"/>
    <w:rsid w:val="00F13047"/>
    <w:rsid w:val="00F13255"/>
    <w:rsid w:val="00F13310"/>
    <w:rsid w:val="00F137BE"/>
    <w:rsid w:val="00F13996"/>
    <w:rsid w:val="00F13B87"/>
    <w:rsid w:val="00F13C2A"/>
    <w:rsid w:val="00F13C95"/>
    <w:rsid w:val="00F141A6"/>
    <w:rsid w:val="00F144B3"/>
    <w:rsid w:val="00F14663"/>
    <w:rsid w:val="00F14815"/>
    <w:rsid w:val="00F14984"/>
    <w:rsid w:val="00F14B6C"/>
    <w:rsid w:val="00F14C53"/>
    <w:rsid w:val="00F14D9A"/>
    <w:rsid w:val="00F14DF0"/>
    <w:rsid w:val="00F150F0"/>
    <w:rsid w:val="00F151D7"/>
    <w:rsid w:val="00F15215"/>
    <w:rsid w:val="00F152C6"/>
    <w:rsid w:val="00F1575A"/>
    <w:rsid w:val="00F157E7"/>
    <w:rsid w:val="00F15B1B"/>
    <w:rsid w:val="00F15B22"/>
    <w:rsid w:val="00F15D38"/>
    <w:rsid w:val="00F15DA8"/>
    <w:rsid w:val="00F1606B"/>
    <w:rsid w:val="00F161ED"/>
    <w:rsid w:val="00F1640F"/>
    <w:rsid w:val="00F16766"/>
    <w:rsid w:val="00F16856"/>
    <w:rsid w:val="00F1687C"/>
    <w:rsid w:val="00F16B38"/>
    <w:rsid w:val="00F171F3"/>
    <w:rsid w:val="00F17250"/>
    <w:rsid w:val="00F17696"/>
    <w:rsid w:val="00F177F4"/>
    <w:rsid w:val="00F1788B"/>
    <w:rsid w:val="00F17CD3"/>
    <w:rsid w:val="00F2011E"/>
    <w:rsid w:val="00F202B8"/>
    <w:rsid w:val="00F203B6"/>
    <w:rsid w:val="00F205E1"/>
    <w:rsid w:val="00F20707"/>
    <w:rsid w:val="00F20831"/>
    <w:rsid w:val="00F20853"/>
    <w:rsid w:val="00F20D18"/>
    <w:rsid w:val="00F20D92"/>
    <w:rsid w:val="00F2103A"/>
    <w:rsid w:val="00F211CC"/>
    <w:rsid w:val="00F21251"/>
    <w:rsid w:val="00F213EE"/>
    <w:rsid w:val="00F21608"/>
    <w:rsid w:val="00F21DA8"/>
    <w:rsid w:val="00F22128"/>
    <w:rsid w:val="00F221A9"/>
    <w:rsid w:val="00F2221C"/>
    <w:rsid w:val="00F22563"/>
    <w:rsid w:val="00F22827"/>
    <w:rsid w:val="00F228A5"/>
    <w:rsid w:val="00F2328F"/>
    <w:rsid w:val="00F232E1"/>
    <w:rsid w:val="00F23399"/>
    <w:rsid w:val="00F234E1"/>
    <w:rsid w:val="00F237C3"/>
    <w:rsid w:val="00F2388B"/>
    <w:rsid w:val="00F238B3"/>
    <w:rsid w:val="00F23BBC"/>
    <w:rsid w:val="00F23C03"/>
    <w:rsid w:val="00F23C64"/>
    <w:rsid w:val="00F24274"/>
    <w:rsid w:val="00F24CC4"/>
    <w:rsid w:val="00F25160"/>
    <w:rsid w:val="00F252C6"/>
    <w:rsid w:val="00F2589E"/>
    <w:rsid w:val="00F25E0C"/>
    <w:rsid w:val="00F25E2C"/>
    <w:rsid w:val="00F26016"/>
    <w:rsid w:val="00F2645B"/>
    <w:rsid w:val="00F26A74"/>
    <w:rsid w:val="00F26A84"/>
    <w:rsid w:val="00F26A8D"/>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24F"/>
    <w:rsid w:val="00F31662"/>
    <w:rsid w:val="00F319AB"/>
    <w:rsid w:val="00F31F59"/>
    <w:rsid w:val="00F31FDF"/>
    <w:rsid w:val="00F32126"/>
    <w:rsid w:val="00F3278D"/>
    <w:rsid w:val="00F327D3"/>
    <w:rsid w:val="00F32B3C"/>
    <w:rsid w:val="00F32B3F"/>
    <w:rsid w:val="00F32BA2"/>
    <w:rsid w:val="00F32BFB"/>
    <w:rsid w:val="00F32C82"/>
    <w:rsid w:val="00F32C91"/>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25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014"/>
    <w:rsid w:val="00F41259"/>
    <w:rsid w:val="00F415BA"/>
    <w:rsid w:val="00F41964"/>
    <w:rsid w:val="00F41E57"/>
    <w:rsid w:val="00F421D0"/>
    <w:rsid w:val="00F429FB"/>
    <w:rsid w:val="00F42E03"/>
    <w:rsid w:val="00F42E12"/>
    <w:rsid w:val="00F42F27"/>
    <w:rsid w:val="00F42F55"/>
    <w:rsid w:val="00F4352C"/>
    <w:rsid w:val="00F436A8"/>
    <w:rsid w:val="00F437CB"/>
    <w:rsid w:val="00F43A64"/>
    <w:rsid w:val="00F43B67"/>
    <w:rsid w:val="00F43D2F"/>
    <w:rsid w:val="00F43E1A"/>
    <w:rsid w:val="00F43E46"/>
    <w:rsid w:val="00F44739"/>
    <w:rsid w:val="00F4478B"/>
    <w:rsid w:val="00F44ABC"/>
    <w:rsid w:val="00F44BD1"/>
    <w:rsid w:val="00F44BF7"/>
    <w:rsid w:val="00F44D48"/>
    <w:rsid w:val="00F44F49"/>
    <w:rsid w:val="00F45301"/>
    <w:rsid w:val="00F455B8"/>
    <w:rsid w:val="00F45793"/>
    <w:rsid w:val="00F4582D"/>
    <w:rsid w:val="00F4596F"/>
    <w:rsid w:val="00F45C65"/>
    <w:rsid w:val="00F45CF6"/>
    <w:rsid w:val="00F45E47"/>
    <w:rsid w:val="00F45ECD"/>
    <w:rsid w:val="00F46A91"/>
    <w:rsid w:val="00F46C88"/>
    <w:rsid w:val="00F46E86"/>
    <w:rsid w:val="00F46E9B"/>
    <w:rsid w:val="00F4703A"/>
    <w:rsid w:val="00F471C9"/>
    <w:rsid w:val="00F47A62"/>
    <w:rsid w:val="00F47D54"/>
    <w:rsid w:val="00F47F8A"/>
    <w:rsid w:val="00F50111"/>
    <w:rsid w:val="00F50209"/>
    <w:rsid w:val="00F50367"/>
    <w:rsid w:val="00F507DC"/>
    <w:rsid w:val="00F509DA"/>
    <w:rsid w:val="00F50C20"/>
    <w:rsid w:val="00F50DDF"/>
    <w:rsid w:val="00F5128B"/>
    <w:rsid w:val="00F51363"/>
    <w:rsid w:val="00F513E5"/>
    <w:rsid w:val="00F51527"/>
    <w:rsid w:val="00F51744"/>
    <w:rsid w:val="00F51DAC"/>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33"/>
    <w:rsid w:val="00F543CF"/>
    <w:rsid w:val="00F5455F"/>
    <w:rsid w:val="00F54B13"/>
    <w:rsid w:val="00F5503F"/>
    <w:rsid w:val="00F551AE"/>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8DE"/>
    <w:rsid w:val="00F6091E"/>
    <w:rsid w:val="00F60A4B"/>
    <w:rsid w:val="00F60E4C"/>
    <w:rsid w:val="00F60EF0"/>
    <w:rsid w:val="00F6193D"/>
    <w:rsid w:val="00F61A95"/>
    <w:rsid w:val="00F61F9D"/>
    <w:rsid w:val="00F624AE"/>
    <w:rsid w:val="00F62558"/>
    <w:rsid w:val="00F62995"/>
    <w:rsid w:val="00F634C2"/>
    <w:rsid w:val="00F635E0"/>
    <w:rsid w:val="00F63FFD"/>
    <w:rsid w:val="00F64574"/>
    <w:rsid w:val="00F64916"/>
    <w:rsid w:val="00F64AA4"/>
    <w:rsid w:val="00F652D3"/>
    <w:rsid w:val="00F65C72"/>
    <w:rsid w:val="00F66B26"/>
    <w:rsid w:val="00F66CF1"/>
    <w:rsid w:val="00F671E7"/>
    <w:rsid w:val="00F6739D"/>
    <w:rsid w:val="00F673AA"/>
    <w:rsid w:val="00F677A7"/>
    <w:rsid w:val="00F67D83"/>
    <w:rsid w:val="00F67DA1"/>
    <w:rsid w:val="00F67F4C"/>
    <w:rsid w:val="00F700A4"/>
    <w:rsid w:val="00F70179"/>
    <w:rsid w:val="00F70210"/>
    <w:rsid w:val="00F705B6"/>
    <w:rsid w:val="00F70895"/>
    <w:rsid w:val="00F7095E"/>
    <w:rsid w:val="00F709DD"/>
    <w:rsid w:val="00F70B33"/>
    <w:rsid w:val="00F70C94"/>
    <w:rsid w:val="00F70CFE"/>
    <w:rsid w:val="00F70E78"/>
    <w:rsid w:val="00F711B8"/>
    <w:rsid w:val="00F7135E"/>
    <w:rsid w:val="00F714E2"/>
    <w:rsid w:val="00F714F6"/>
    <w:rsid w:val="00F7164D"/>
    <w:rsid w:val="00F7180B"/>
    <w:rsid w:val="00F71AA2"/>
    <w:rsid w:val="00F71B15"/>
    <w:rsid w:val="00F71B7A"/>
    <w:rsid w:val="00F71C7C"/>
    <w:rsid w:val="00F71D82"/>
    <w:rsid w:val="00F71E83"/>
    <w:rsid w:val="00F725B6"/>
    <w:rsid w:val="00F727CB"/>
    <w:rsid w:val="00F72BCA"/>
    <w:rsid w:val="00F72C49"/>
    <w:rsid w:val="00F72C6D"/>
    <w:rsid w:val="00F72D49"/>
    <w:rsid w:val="00F73108"/>
    <w:rsid w:val="00F73559"/>
    <w:rsid w:val="00F73634"/>
    <w:rsid w:val="00F74156"/>
    <w:rsid w:val="00F74340"/>
    <w:rsid w:val="00F74915"/>
    <w:rsid w:val="00F74B51"/>
    <w:rsid w:val="00F74B53"/>
    <w:rsid w:val="00F74BA7"/>
    <w:rsid w:val="00F74CE2"/>
    <w:rsid w:val="00F74CE9"/>
    <w:rsid w:val="00F74F35"/>
    <w:rsid w:val="00F7552A"/>
    <w:rsid w:val="00F75656"/>
    <w:rsid w:val="00F75767"/>
    <w:rsid w:val="00F75B21"/>
    <w:rsid w:val="00F75BAB"/>
    <w:rsid w:val="00F75DF7"/>
    <w:rsid w:val="00F75EA7"/>
    <w:rsid w:val="00F75ED5"/>
    <w:rsid w:val="00F76023"/>
    <w:rsid w:val="00F7605D"/>
    <w:rsid w:val="00F763F4"/>
    <w:rsid w:val="00F765AC"/>
    <w:rsid w:val="00F765BC"/>
    <w:rsid w:val="00F7670D"/>
    <w:rsid w:val="00F76A83"/>
    <w:rsid w:val="00F76AA7"/>
    <w:rsid w:val="00F76B45"/>
    <w:rsid w:val="00F76E7A"/>
    <w:rsid w:val="00F76F92"/>
    <w:rsid w:val="00F770D1"/>
    <w:rsid w:val="00F770EA"/>
    <w:rsid w:val="00F771F3"/>
    <w:rsid w:val="00F77246"/>
    <w:rsid w:val="00F7734B"/>
    <w:rsid w:val="00F7758A"/>
    <w:rsid w:val="00F776D1"/>
    <w:rsid w:val="00F77996"/>
    <w:rsid w:val="00F77A75"/>
    <w:rsid w:val="00F77B16"/>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C7E"/>
    <w:rsid w:val="00F8212B"/>
    <w:rsid w:val="00F82487"/>
    <w:rsid w:val="00F82626"/>
    <w:rsid w:val="00F82959"/>
    <w:rsid w:val="00F82B8E"/>
    <w:rsid w:val="00F82F79"/>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30"/>
    <w:rsid w:val="00F85C47"/>
    <w:rsid w:val="00F86135"/>
    <w:rsid w:val="00F86173"/>
    <w:rsid w:val="00F8656C"/>
    <w:rsid w:val="00F8668F"/>
    <w:rsid w:val="00F86D97"/>
    <w:rsid w:val="00F86E41"/>
    <w:rsid w:val="00F86E47"/>
    <w:rsid w:val="00F8718A"/>
    <w:rsid w:val="00F87413"/>
    <w:rsid w:val="00F87459"/>
    <w:rsid w:val="00F8757D"/>
    <w:rsid w:val="00F87683"/>
    <w:rsid w:val="00F8778D"/>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E6D"/>
    <w:rsid w:val="00F95F17"/>
    <w:rsid w:val="00F96118"/>
    <w:rsid w:val="00F962D9"/>
    <w:rsid w:val="00F97439"/>
    <w:rsid w:val="00F9744A"/>
    <w:rsid w:val="00F97638"/>
    <w:rsid w:val="00F97904"/>
    <w:rsid w:val="00F97B14"/>
    <w:rsid w:val="00F97F7B"/>
    <w:rsid w:val="00F97FF5"/>
    <w:rsid w:val="00FA0046"/>
    <w:rsid w:val="00FA03EB"/>
    <w:rsid w:val="00FA04C6"/>
    <w:rsid w:val="00FA0972"/>
    <w:rsid w:val="00FA0A90"/>
    <w:rsid w:val="00FA157D"/>
    <w:rsid w:val="00FA158A"/>
    <w:rsid w:val="00FA1692"/>
    <w:rsid w:val="00FA1740"/>
    <w:rsid w:val="00FA26D2"/>
    <w:rsid w:val="00FA2833"/>
    <w:rsid w:val="00FA29F6"/>
    <w:rsid w:val="00FA2B77"/>
    <w:rsid w:val="00FA3059"/>
    <w:rsid w:val="00FA305B"/>
    <w:rsid w:val="00FA3395"/>
    <w:rsid w:val="00FA352D"/>
    <w:rsid w:val="00FA3731"/>
    <w:rsid w:val="00FA3B98"/>
    <w:rsid w:val="00FA3DC8"/>
    <w:rsid w:val="00FA4597"/>
    <w:rsid w:val="00FA486E"/>
    <w:rsid w:val="00FA4A19"/>
    <w:rsid w:val="00FA4C46"/>
    <w:rsid w:val="00FA521E"/>
    <w:rsid w:val="00FA521F"/>
    <w:rsid w:val="00FA5634"/>
    <w:rsid w:val="00FA566D"/>
    <w:rsid w:val="00FA574F"/>
    <w:rsid w:val="00FA5912"/>
    <w:rsid w:val="00FA5EA8"/>
    <w:rsid w:val="00FA5F0C"/>
    <w:rsid w:val="00FA6122"/>
    <w:rsid w:val="00FA6739"/>
    <w:rsid w:val="00FA693B"/>
    <w:rsid w:val="00FA6D51"/>
    <w:rsid w:val="00FA7014"/>
    <w:rsid w:val="00FA7654"/>
    <w:rsid w:val="00FA768E"/>
    <w:rsid w:val="00FA7A20"/>
    <w:rsid w:val="00FA7C72"/>
    <w:rsid w:val="00FA7FD5"/>
    <w:rsid w:val="00FB0053"/>
    <w:rsid w:val="00FB00E1"/>
    <w:rsid w:val="00FB02C6"/>
    <w:rsid w:val="00FB03EA"/>
    <w:rsid w:val="00FB0592"/>
    <w:rsid w:val="00FB0953"/>
    <w:rsid w:val="00FB0AB0"/>
    <w:rsid w:val="00FB1062"/>
    <w:rsid w:val="00FB124E"/>
    <w:rsid w:val="00FB1438"/>
    <w:rsid w:val="00FB14F4"/>
    <w:rsid w:val="00FB1604"/>
    <w:rsid w:val="00FB1B09"/>
    <w:rsid w:val="00FB1C72"/>
    <w:rsid w:val="00FB1CEC"/>
    <w:rsid w:val="00FB1D72"/>
    <w:rsid w:val="00FB1DC2"/>
    <w:rsid w:val="00FB1F0A"/>
    <w:rsid w:val="00FB238D"/>
    <w:rsid w:val="00FB26CC"/>
    <w:rsid w:val="00FB2709"/>
    <w:rsid w:val="00FB2ADB"/>
    <w:rsid w:val="00FB2C62"/>
    <w:rsid w:val="00FB2CF4"/>
    <w:rsid w:val="00FB2F4A"/>
    <w:rsid w:val="00FB30CF"/>
    <w:rsid w:val="00FB3553"/>
    <w:rsid w:val="00FB37E6"/>
    <w:rsid w:val="00FB3907"/>
    <w:rsid w:val="00FB3923"/>
    <w:rsid w:val="00FB3B80"/>
    <w:rsid w:val="00FB3C5B"/>
    <w:rsid w:val="00FB3F48"/>
    <w:rsid w:val="00FB44AD"/>
    <w:rsid w:val="00FB4DC3"/>
    <w:rsid w:val="00FB4ECF"/>
    <w:rsid w:val="00FB4FDB"/>
    <w:rsid w:val="00FB4FE3"/>
    <w:rsid w:val="00FB50B3"/>
    <w:rsid w:val="00FB566E"/>
    <w:rsid w:val="00FB57C3"/>
    <w:rsid w:val="00FB5A04"/>
    <w:rsid w:val="00FB5B33"/>
    <w:rsid w:val="00FB5DCC"/>
    <w:rsid w:val="00FB5E2A"/>
    <w:rsid w:val="00FB5E4F"/>
    <w:rsid w:val="00FB6802"/>
    <w:rsid w:val="00FB698D"/>
    <w:rsid w:val="00FB6B3A"/>
    <w:rsid w:val="00FB6D69"/>
    <w:rsid w:val="00FB706D"/>
    <w:rsid w:val="00FB7357"/>
    <w:rsid w:val="00FB7410"/>
    <w:rsid w:val="00FB748F"/>
    <w:rsid w:val="00FB74C9"/>
    <w:rsid w:val="00FB751A"/>
    <w:rsid w:val="00FB7895"/>
    <w:rsid w:val="00FB7919"/>
    <w:rsid w:val="00FB7AE8"/>
    <w:rsid w:val="00FB7B95"/>
    <w:rsid w:val="00FB7FC8"/>
    <w:rsid w:val="00FC001E"/>
    <w:rsid w:val="00FC00F6"/>
    <w:rsid w:val="00FC021C"/>
    <w:rsid w:val="00FC08C7"/>
    <w:rsid w:val="00FC0A80"/>
    <w:rsid w:val="00FC1461"/>
    <w:rsid w:val="00FC15DD"/>
    <w:rsid w:val="00FC16CE"/>
    <w:rsid w:val="00FC1769"/>
    <w:rsid w:val="00FC1803"/>
    <w:rsid w:val="00FC18A9"/>
    <w:rsid w:val="00FC1976"/>
    <w:rsid w:val="00FC1A8D"/>
    <w:rsid w:val="00FC1AF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C04"/>
    <w:rsid w:val="00FC6D0F"/>
    <w:rsid w:val="00FC70D5"/>
    <w:rsid w:val="00FC7135"/>
    <w:rsid w:val="00FC7139"/>
    <w:rsid w:val="00FC73ED"/>
    <w:rsid w:val="00FC7465"/>
    <w:rsid w:val="00FC783C"/>
    <w:rsid w:val="00FC7BA7"/>
    <w:rsid w:val="00FC7C36"/>
    <w:rsid w:val="00FD0308"/>
    <w:rsid w:val="00FD0AF8"/>
    <w:rsid w:val="00FD0C81"/>
    <w:rsid w:val="00FD0EBA"/>
    <w:rsid w:val="00FD108D"/>
    <w:rsid w:val="00FD11A1"/>
    <w:rsid w:val="00FD11DC"/>
    <w:rsid w:val="00FD12BE"/>
    <w:rsid w:val="00FD12E0"/>
    <w:rsid w:val="00FD1AA8"/>
    <w:rsid w:val="00FD23C3"/>
    <w:rsid w:val="00FD2578"/>
    <w:rsid w:val="00FD29B6"/>
    <w:rsid w:val="00FD2B54"/>
    <w:rsid w:val="00FD2D00"/>
    <w:rsid w:val="00FD2DC1"/>
    <w:rsid w:val="00FD2FC8"/>
    <w:rsid w:val="00FD320B"/>
    <w:rsid w:val="00FD35CE"/>
    <w:rsid w:val="00FD382D"/>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BF9"/>
    <w:rsid w:val="00FD5CA9"/>
    <w:rsid w:val="00FD5D4E"/>
    <w:rsid w:val="00FD5FA4"/>
    <w:rsid w:val="00FD5FFC"/>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A72"/>
    <w:rsid w:val="00FD7FF1"/>
    <w:rsid w:val="00FE0009"/>
    <w:rsid w:val="00FE001B"/>
    <w:rsid w:val="00FE00EC"/>
    <w:rsid w:val="00FE0275"/>
    <w:rsid w:val="00FE04B7"/>
    <w:rsid w:val="00FE05A4"/>
    <w:rsid w:val="00FE090E"/>
    <w:rsid w:val="00FE0C01"/>
    <w:rsid w:val="00FE0EB7"/>
    <w:rsid w:val="00FE137F"/>
    <w:rsid w:val="00FE13B3"/>
    <w:rsid w:val="00FE143A"/>
    <w:rsid w:val="00FE1BE1"/>
    <w:rsid w:val="00FE23C2"/>
    <w:rsid w:val="00FE2506"/>
    <w:rsid w:val="00FE255B"/>
    <w:rsid w:val="00FE2932"/>
    <w:rsid w:val="00FE2D79"/>
    <w:rsid w:val="00FE2EF6"/>
    <w:rsid w:val="00FE3055"/>
    <w:rsid w:val="00FE338B"/>
    <w:rsid w:val="00FE3487"/>
    <w:rsid w:val="00FE355C"/>
    <w:rsid w:val="00FE35A2"/>
    <w:rsid w:val="00FE3640"/>
    <w:rsid w:val="00FE3722"/>
    <w:rsid w:val="00FE3820"/>
    <w:rsid w:val="00FE392F"/>
    <w:rsid w:val="00FE39B5"/>
    <w:rsid w:val="00FE3B92"/>
    <w:rsid w:val="00FE3D6C"/>
    <w:rsid w:val="00FE3FA9"/>
    <w:rsid w:val="00FE416B"/>
    <w:rsid w:val="00FE4478"/>
    <w:rsid w:val="00FE44B5"/>
    <w:rsid w:val="00FE476D"/>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794"/>
    <w:rsid w:val="00FE79AE"/>
    <w:rsid w:val="00FE7A2A"/>
    <w:rsid w:val="00FE7AB0"/>
    <w:rsid w:val="00FE7AE6"/>
    <w:rsid w:val="00FE7B2D"/>
    <w:rsid w:val="00FE7CBC"/>
    <w:rsid w:val="00FE7E73"/>
    <w:rsid w:val="00FE7F5E"/>
    <w:rsid w:val="00FF0150"/>
    <w:rsid w:val="00FF019F"/>
    <w:rsid w:val="00FF05C0"/>
    <w:rsid w:val="00FF089C"/>
    <w:rsid w:val="00FF0ACB"/>
    <w:rsid w:val="00FF0D0E"/>
    <w:rsid w:val="00FF0E8A"/>
    <w:rsid w:val="00FF0ECD"/>
    <w:rsid w:val="00FF100B"/>
    <w:rsid w:val="00FF13BD"/>
    <w:rsid w:val="00FF1852"/>
    <w:rsid w:val="00FF19C2"/>
    <w:rsid w:val="00FF1F50"/>
    <w:rsid w:val="00FF25CA"/>
    <w:rsid w:val="00FF273C"/>
    <w:rsid w:val="00FF28D5"/>
    <w:rsid w:val="00FF295F"/>
    <w:rsid w:val="00FF2998"/>
    <w:rsid w:val="00FF2C5D"/>
    <w:rsid w:val="00FF2CFF"/>
    <w:rsid w:val="00FF32CA"/>
    <w:rsid w:val="00FF3321"/>
    <w:rsid w:val="00FF385E"/>
    <w:rsid w:val="00FF3BEC"/>
    <w:rsid w:val="00FF3CF7"/>
    <w:rsid w:val="00FF3D63"/>
    <w:rsid w:val="00FF3E2A"/>
    <w:rsid w:val="00FF3F22"/>
    <w:rsid w:val="00FF4178"/>
    <w:rsid w:val="00FF4FFD"/>
    <w:rsid w:val="00FF5304"/>
    <w:rsid w:val="00FF5355"/>
    <w:rsid w:val="00FF540B"/>
    <w:rsid w:val="00FF5AD0"/>
    <w:rsid w:val="00FF63A5"/>
    <w:rsid w:val="00FF63F2"/>
    <w:rsid w:val="00FF67C1"/>
    <w:rsid w:val="00FF688D"/>
    <w:rsid w:val="00FF6AEB"/>
    <w:rsid w:val="00FF6C28"/>
    <w:rsid w:val="00FF6D9B"/>
    <w:rsid w:val="00FF70EA"/>
    <w:rsid w:val="00FF7540"/>
    <w:rsid w:val="00FF7688"/>
    <w:rsid w:val="00FF777C"/>
    <w:rsid w:val="00FF77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B748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B"/>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5286074">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38742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2913</Words>
  <Characters>16607</Characters>
  <Application>Microsoft Office Word</Application>
  <DocSecurity>0</DocSecurity>
  <Lines>138</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19482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Mayuko Okano (岡野 真由子)</cp:lastModifiedBy>
  <cp:revision>3</cp:revision>
  <cp:lastPrinted>2017-08-09T04:40:00Z</cp:lastPrinted>
  <dcterms:created xsi:type="dcterms:W3CDTF">2024-05-10T10:58:00Z</dcterms:created>
  <dcterms:modified xsi:type="dcterms:W3CDTF">2024-05-10T11:01:00Z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2024-02-07T02:00:06Z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89df0bc5-3081-4075-af1a-9d153c221a29</vt:lpwstr>
  </property>
  <property fmtid="{D5CDD505-2E9C-101B-9397-08002B2CF9AE}" pid="9" name="MSIP_Label_f7b7771f-98a2-4ec9-8160-ee37e9359e20_ContentBits">
    <vt:lpwstr>0</vt:lpwstr>
  </property>
</Properties>
</file>